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DC7E" w14:textId="77777777" w:rsidR="00AC39FC" w:rsidRPr="006F071A" w:rsidRDefault="00000000">
      <w:pPr>
        <w:spacing w:after="18" w:line="259" w:lineRule="auto"/>
        <w:ind w:left="332" w:right="-27" w:firstLine="0"/>
        <w:jc w:val="left"/>
        <w:rPr>
          <w:lang w:val="en-GB"/>
        </w:rPr>
      </w:pPr>
      <w:r w:rsidRPr="006F071A">
        <w:rPr>
          <w:rFonts w:ascii="Calibri" w:eastAsia="Calibri" w:hAnsi="Calibri" w:cs="Calibri"/>
          <w:noProof/>
          <w:lang w:val="en-GB"/>
        </w:rPr>
        <mc:AlternateContent>
          <mc:Choice Requires="wpg">
            <w:drawing>
              <wp:inline distT="0" distB="0" distL="0" distR="0" wp14:anchorId="5963BD5B" wp14:editId="62642466">
                <wp:extent cx="6839077" cy="1331062"/>
                <wp:effectExtent l="0" t="0" r="0" b="0"/>
                <wp:docPr id="11934" name="Group 11934"/>
                <wp:cNvGraphicFramePr/>
                <a:graphic xmlns:a="http://schemas.openxmlformats.org/drawingml/2006/main">
                  <a:graphicData uri="http://schemas.microsoft.com/office/word/2010/wordprocessingGroup">
                    <wpg:wgp>
                      <wpg:cNvGrpSpPr/>
                      <wpg:grpSpPr>
                        <a:xfrm>
                          <a:off x="0" y="0"/>
                          <a:ext cx="6839077" cy="1331062"/>
                          <a:chOff x="0" y="0"/>
                          <a:chExt cx="6839077" cy="1331062"/>
                        </a:xfrm>
                      </wpg:grpSpPr>
                      <wps:wsp>
                        <wps:cNvPr id="902" name="Rectangle 902"/>
                        <wps:cNvSpPr/>
                        <wps:spPr>
                          <a:xfrm>
                            <a:off x="2073224" y="922630"/>
                            <a:ext cx="121275" cy="424774"/>
                          </a:xfrm>
                          <a:prstGeom prst="rect">
                            <a:avLst/>
                          </a:prstGeom>
                          <a:ln>
                            <a:noFill/>
                          </a:ln>
                        </wps:spPr>
                        <wps:txbx>
                          <w:txbxContent>
                            <w:p w14:paraId="2D8AD6A6" w14:textId="77777777" w:rsidR="00AC39FC" w:rsidRDefault="00000000">
                              <w:pPr>
                                <w:spacing w:after="160" w:line="259" w:lineRule="auto"/>
                                <w:ind w:left="0" w:firstLine="0"/>
                                <w:jc w:val="left"/>
                              </w:pPr>
                              <w:r>
                                <w:rPr>
                                  <w:sz w:val="52"/>
                                </w:rPr>
                                <w:t xml:space="preserve"> </w:t>
                              </w:r>
                            </w:p>
                          </w:txbxContent>
                        </wps:txbx>
                        <wps:bodyPr horzOverflow="overflow" vert="horz" lIns="0" tIns="0" rIns="0" bIns="0" rtlCol="0">
                          <a:noAutofit/>
                        </wps:bodyPr>
                      </wps:wsp>
                      <wps:wsp>
                        <wps:cNvPr id="903" name="Rectangle 903"/>
                        <wps:cNvSpPr/>
                        <wps:spPr>
                          <a:xfrm>
                            <a:off x="2164664" y="1036930"/>
                            <a:ext cx="4743837" cy="228119"/>
                          </a:xfrm>
                          <a:prstGeom prst="rect">
                            <a:avLst/>
                          </a:prstGeom>
                          <a:ln>
                            <a:noFill/>
                          </a:ln>
                        </wps:spPr>
                        <wps:txbx>
                          <w:txbxContent>
                            <w:p w14:paraId="7A85F617" w14:textId="77777777" w:rsidR="00AC39FC" w:rsidRDefault="00000000">
                              <w:pPr>
                                <w:spacing w:after="160" w:line="259" w:lineRule="auto"/>
                                <w:ind w:left="0" w:firstLine="0"/>
                                <w:jc w:val="left"/>
                              </w:pPr>
                              <w:r>
                                <w:rPr>
                                  <w:rFonts w:cs="Century Gothic"/>
                                  <w:b/>
                                  <w:color w:val="277481"/>
                                  <w:sz w:val="28"/>
                                </w:rPr>
                                <w:t>Peace and Reconciliation Working Group</w:t>
                              </w:r>
                            </w:p>
                          </w:txbxContent>
                        </wps:txbx>
                        <wps:bodyPr horzOverflow="overflow" vert="horz" lIns="0" tIns="0" rIns="0" bIns="0" rtlCol="0">
                          <a:noAutofit/>
                        </wps:bodyPr>
                      </wps:wsp>
                      <wps:wsp>
                        <wps:cNvPr id="904" name="Rectangle 904"/>
                        <wps:cNvSpPr/>
                        <wps:spPr>
                          <a:xfrm>
                            <a:off x="5735397" y="1036930"/>
                            <a:ext cx="65835" cy="228119"/>
                          </a:xfrm>
                          <a:prstGeom prst="rect">
                            <a:avLst/>
                          </a:prstGeom>
                          <a:ln>
                            <a:noFill/>
                          </a:ln>
                        </wps:spPr>
                        <wps:txbx>
                          <w:txbxContent>
                            <w:p w14:paraId="0144989F" w14:textId="77777777" w:rsidR="00AC39FC" w:rsidRDefault="00000000">
                              <w:pPr>
                                <w:spacing w:after="160" w:line="259" w:lineRule="auto"/>
                                <w:ind w:left="0" w:firstLine="0"/>
                                <w:jc w:val="left"/>
                              </w:pPr>
                              <w:r>
                                <w:rPr>
                                  <w:rFonts w:cs="Century Gothic"/>
                                  <w:b/>
                                  <w:color w:val="277481"/>
                                  <w:sz w:val="28"/>
                                </w:rPr>
                                <w:t xml:space="preserve"> </w:t>
                              </w:r>
                            </w:p>
                          </w:txbxContent>
                        </wps:txbx>
                        <wps:bodyPr horzOverflow="overflow" vert="horz" lIns="0" tIns="0" rIns="0" bIns="0" rtlCol="0">
                          <a:noAutofit/>
                        </wps:bodyPr>
                      </wps:wsp>
                      <wps:wsp>
                        <wps:cNvPr id="905" name="Rectangle 905"/>
                        <wps:cNvSpPr/>
                        <wps:spPr>
                          <a:xfrm>
                            <a:off x="5784164" y="1036930"/>
                            <a:ext cx="98752" cy="228119"/>
                          </a:xfrm>
                          <a:prstGeom prst="rect">
                            <a:avLst/>
                          </a:prstGeom>
                          <a:ln>
                            <a:noFill/>
                          </a:ln>
                        </wps:spPr>
                        <wps:txbx>
                          <w:txbxContent>
                            <w:p w14:paraId="6EB4C47D" w14:textId="77777777" w:rsidR="00AC39FC" w:rsidRDefault="00000000">
                              <w:pPr>
                                <w:spacing w:after="160" w:line="259" w:lineRule="auto"/>
                                <w:ind w:left="0" w:firstLine="0"/>
                                <w:jc w:val="left"/>
                              </w:pPr>
                              <w:r>
                                <w:rPr>
                                  <w:rFonts w:cs="Century Gothic"/>
                                  <w:b/>
                                  <w:color w:val="277481"/>
                                  <w:sz w:val="28"/>
                                </w:rPr>
                                <w:t>-</w:t>
                              </w:r>
                            </w:p>
                          </w:txbxContent>
                        </wps:txbx>
                        <wps:bodyPr horzOverflow="overflow" vert="horz" lIns="0" tIns="0" rIns="0" bIns="0" rtlCol="0">
                          <a:noAutofit/>
                        </wps:bodyPr>
                      </wps:wsp>
                      <wps:wsp>
                        <wps:cNvPr id="906" name="Rectangle 906"/>
                        <wps:cNvSpPr/>
                        <wps:spPr>
                          <a:xfrm>
                            <a:off x="5860364" y="1036930"/>
                            <a:ext cx="65835" cy="228119"/>
                          </a:xfrm>
                          <a:prstGeom prst="rect">
                            <a:avLst/>
                          </a:prstGeom>
                          <a:ln>
                            <a:noFill/>
                          </a:ln>
                        </wps:spPr>
                        <wps:txbx>
                          <w:txbxContent>
                            <w:p w14:paraId="4418795C" w14:textId="77777777" w:rsidR="00AC39FC" w:rsidRDefault="00000000">
                              <w:pPr>
                                <w:spacing w:after="160" w:line="259" w:lineRule="auto"/>
                                <w:ind w:left="0" w:firstLine="0"/>
                                <w:jc w:val="left"/>
                              </w:pPr>
                              <w:r>
                                <w:rPr>
                                  <w:rFonts w:cs="Century Gothic"/>
                                  <w:b/>
                                  <w:color w:val="277481"/>
                                  <w:sz w:val="28"/>
                                </w:rPr>
                                <w:t xml:space="preserve"> </w:t>
                              </w:r>
                            </w:p>
                          </w:txbxContent>
                        </wps:txbx>
                        <wps:bodyPr horzOverflow="overflow" vert="horz" lIns="0" tIns="0" rIns="0" bIns="0" rtlCol="0">
                          <a:noAutofit/>
                        </wps:bodyPr>
                      </wps:wsp>
                      <wps:wsp>
                        <wps:cNvPr id="907" name="Rectangle 907"/>
                        <wps:cNvSpPr/>
                        <wps:spPr>
                          <a:xfrm>
                            <a:off x="5909133" y="1036930"/>
                            <a:ext cx="454727" cy="228119"/>
                          </a:xfrm>
                          <a:prstGeom prst="rect">
                            <a:avLst/>
                          </a:prstGeom>
                          <a:ln>
                            <a:noFill/>
                          </a:ln>
                        </wps:spPr>
                        <wps:txbx>
                          <w:txbxContent>
                            <w:p w14:paraId="36FAFA17" w14:textId="77777777" w:rsidR="00AC39FC" w:rsidRDefault="00000000">
                              <w:pPr>
                                <w:spacing w:after="160" w:line="259" w:lineRule="auto"/>
                                <w:ind w:left="0" w:firstLine="0"/>
                                <w:jc w:val="left"/>
                              </w:pPr>
                              <w:r>
                                <w:rPr>
                                  <w:rFonts w:cs="Century Gothic"/>
                                  <w:b/>
                                  <w:color w:val="277481"/>
                                  <w:sz w:val="28"/>
                                </w:rPr>
                                <w:t>Iraq</w:t>
                              </w:r>
                            </w:p>
                          </w:txbxContent>
                        </wps:txbx>
                        <wps:bodyPr horzOverflow="overflow" vert="horz" lIns="0" tIns="0" rIns="0" bIns="0" rtlCol="0">
                          <a:noAutofit/>
                        </wps:bodyPr>
                      </wps:wsp>
                      <wps:wsp>
                        <wps:cNvPr id="908" name="Rectangle 908"/>
                        <wps:cNvSpPr/>
                        <wps:spPr>
                          <a:xfrm>
                            <a:off x="6253938" y="922630"/>
                            <a:ext cx="121274" cy="424774"/>
                          </a:xfrm>
                          <a:prstGeom prst="rect">
                            <a:avLst/>
                          </a:prstGeom>
                          <a:ln>
                            <a:noFill/>
                          </a:ln>
                        </wps:spPr>
                        <wps:txbx>
                          <w:txbxContent>
                            <w:p w14:paraId="5721B340" w14:textId="77777777" w:rsidR="00AC39FC" w:rsidRDefault="00000000">
                              <w:pPr>
                                <w:spacing w:after="160" w:line="259" w:lineRule="auto"/>
                                <w:ind w:left="0" w:firstLine="0"/>
                                <w:jc w:val="left"/>
                              </w:pPr>
                              <w:r>
                                <w:rPr>
                                  <w:sz w:val="52"/>
                                </w:rPr>
                                <w:t xml:space="preserve"> </w:t>
                              </w:r>
                            </w:p>
                          </w:txbxContent>
                        </wps:txbx>
                        <wps:bodyPr horzOverflow="overflow" vert="horz" lIns="0" tIns="0" rIns="0" bIns="0" rtlCol="0">
                          <a:noAutofit/>
                        </wps:bodyPr>
                      </wps:wsp>
                      <pic:pic xmlns:pic="http://schemas.openxmlformats.org/drawingml/2006/picture">
                        <pic:nvPicPr>
                          <pic:cNvPr id="920" name="Picture 920"/>
                          <pic:cNvPicPr/>
                        </pic:nvPicPr>
                        <pic:blipFill>
                          <a:blip r:embed="rId5"/>
                          <a:stretch>
                            <a:fillRect/>
                          </a:stretch>
                        </pic:blipFill>
                        <pic:spPr>
                          <a:xfrm>
                            <a:off x="17983" y="0"/>
                            <a:ext cx="2055495" cy="1171550"/>
                          </a:xfrm>
                          <a:prstGeom prst="rect">
                            <a:avLst/>
                          </a:prstGeom>
                        </pic:spPr>
                      </pic:pic>
                      <wps:wsp>
                        <wps:cNvPr id="15564" name="Shape 15564"/>
                        <wps:cNvSpPr/>
                        <wps:spPr>
                          <a:xfrm>
                            <a:off x="0" y="1324966"/>
                            <a:ext cx="6839077" cy="9144"/>
                          </a:xfrm>
                          <a:custGeom>
                            <a:avLst/>
                            <a:gdLst/>
                            <a:ahLst/>
                            <a:cxnLst/>
                            <a:rect l="0" t="0" r="0" b="0"/>
                            <a:pathLst>
                              <a:path w="6839077" h="9144">
                                <a:moveTo>
                                  <a:pt x="0" y="0"/>
                                </a:moveTo>
                                <a:lnTo>
                                  <a:pt x="6839077" y="0"/>
                                </a:lnTo>
                                <a:lnTo>
                                  <a:pt x="6839077" y="9144"/>
                                </a:lnTo>
                                <a:lnTo>
                                  <a:pt x="0" y="9144"/>
                                </a:lnTo>
                                <a:lnTo>
                                  <a:pt x="0" y="0"/>
                                </a:lnTo>
                              </a:path>
                            </a:pathLst>
                          </a:custGeom>
                          <a:ln w="0" cap="flat">
                            <a:miter lim="127000"/>
                          </a:ln>
                        </wps:spPr>
                        <wps:style>
                          <a:lnRef idx="0">
                            <a:srgbClr val="000000">
                              <a:alpha val="0"/>
                            </a:srgbClr>
                          </a:lnRef>
                          <a:fillRef idx="1">
                            <a:srgbClr val="444D26"/>
                          </a:fillRef>
                          <a:effectRef idx="0">
                            <a:scrgbClr r="0" g="0" b="0"/>
                          </a:effectRef>
                          <a:fontRef idx="none"/>
                        </wps:style>
                        <wps:bodyPr/>
                      </wps:wsp>
                    </wpg:wgp>
                  </a:graphicData>
                </a:graphic>
              </wp:inline>
            </w:drawing>
          </mc:Choice>
          <mc:Fallback>
            <w:pict>
              <v:group w14:anchorId="5963BD5B" id="Group 11934" o:spid="_x0000_s1026" style="width:538.5pt;height:104.8pt;mso-position-horizontal-relative:char;mso-position-vertical-relative:line" coordsize="68390,133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">
                <v:rect id="Rectangle 902" o:spid="_x0000_s1027" style="position:absolute;left:20732;top:9226;width:1212;height:42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SLIxwAAAOE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OBrC36PwBuTsFwAA//8DAFBLAQItABQABgAIAAAAIQDb4fbL7gAAAIUBAAATAAAAAAAA&#13;&#10;AAAAAAAAAAAAAABbQ29udGVudF9UeXBlc10ueG1sUEsBAi0AFAAGAAgAAAAhAFr0LFu/AAAAFQEA&#13;&#10;AAsAAAAAAAAAAAAAAAAAHwEAAF9yZWxzLy5yZWxzUEsBAi0AFAAGAAgAAAAhADipIsjHAAAA4QAA&#13;&#10;AA8AAAAAAAAAAAAAAAAABwIAAGRycy9kb3ducmV2LnhtbFBLBQYAAAAAAwADALcAAAD7AgAAAAA=&#13;&#10;" filled="f" stroked="f">
                  <v:textbox inset="0,0,0,0">
                    <w:txbxContent>
                      <w:p w14:paraId="2D8AD6A6" w14:textId="77777777" w:rsidR="00AC39FC" w:rsidRDefault="00000000">
                        <w:pPr>
                          <w:spacing w:after="160" w:line="259" w:lineRule="auto"/>
                          <w:ind w:left="0" w:firstLine="0"/>
                          <w:jc w:val="left"/>
                        </w:pPr>
                        <w:r>
                          <w:rPr>
                            <w:sz w:val="52"/>
                          </w:rPr>
                          <w:t xml:space="preserve"> </w:t>
                        </w:r>
                      </w:p>
                    </w:txbxContent>
                  </v:textbox>
                </v:rect>
                <v:rect id="Rectangle 903" o:spid="_x0000_s1028" style="position:absolute;left:21646;top:10369;width:47439;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5YdTyAAAAOE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" filled="f" stroked="f">
                  <v:textbox inset="0,0,0,0">
                    <w:txbxContent>
                      <w:p w14:paraId="7A85F617" w14:textId="77777777" w:rsidR="00AC39FC" w:rsidRDefault="00000000">
                        <w:pPr>
                          <w:spacing w:after="160" w:line="259" w:lineRule="auto"/>
                          <w:ind w:left="0" w:firstLine="0"/>
                          <w:jc w:val="left"/>
                        </w:pPr>
                        <w:r>
                          <w:rPr>
                            <w:rFonts w:cs="Century Gothic"/>
                            <w:b/>
                            <w:color w:val="277481"/>
                            <w:sz w:val="28"/>
                          </w:rPr>
                          <w:t>Peace and Reconciliation Working Group</w:t>
                        </w:r>
                      </w:p>
                    </w:txbxContent>
                  </v:textbox>
                </v:rect>
                <v:rect id="Rectangle 904" o:spid="_x0000_s1029" style="position:absolute;left:57353;top:10369;width:659;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B8nyAAAAOE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" filled="f" stroked="f">
                  <v:textbox inset="0,0,0,0">
                    <w:txbxContent>
                      <w:p w14:paraId="0144989F" w14:textId="77777777" w:rsidR="00AC39FC" w:rsidRDefault="00000000">
                        <w:pPr>
                          <w:spacing w:after="160" w:line="259" w:lineRule="auto"/>
                          <w:ind w:left="0" w:firstLine="0"/>
                          <w:jc w:val="left"/>
                        </w:pPr>
                        <w:r>
                          <w:rPr>
                            <w:rFonts w:cs="Century Gothic"/>
                            <w:b/>
                            <w:color w:val="277481"/>
                            <w:sz w:val="28"/>
                          </w:rPr>
                          <w:t xml:space="preserve"> </w:t>
                        </w:r>
                      </w:p>
                    </w:txbxContent>
                  </v:textbox>
                </v:rect>
                <v:rect id="Rectangle 905" o:spid="_x0000_s1030" style="position:absolute;left:57841;top:10369;width:988;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QLq8yAAAAOE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" filled="f" stroked="f">
                  <v:textbox inset="0,0,0,0">
                    <w:txbxContent>
                      <w:p w14:paraId="6EB4C47D" w14:textId="77777777" w:rsidR="00AC39FC" w:rsidRDefault="00000000">
                        <w:pPr>
                          <w:spacing w:after="160" w:line="259" w:lineRule="auto"/>
                          <w:ind w:left="0" w:firstLine="0"/>
                          <w:jc w:val="left"/>
                        </w:pPr>
                        <w:r>
                          <w:rPr>
                            <w:rFonts w:cs="Century Gothic"/>
                            <w:b/>
                            <w:color w:val="277481"/>
                            <w:sz w:val="28"/>
                          </w:rPr>
                          <w:t>-</w:t>
                        </w:r>
                      </w:p>
                    </w:txbxContent>
                  </v:textbox>
                </v:rect>
                <v:rect id="Rectangle 906" o:spid="_x0000_s1031" style="position:absolute;left:58603;top:10369;width:658;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" filled="f" stroked="f">
                  <v:textbox inset="0,0,0,0">
                    <w:txbxContent>
                      <w:p w14:paraId="4418795C" w14:textId="77777777" w:rsidR="00AC39FC" w:rsidRDefault="00000000">
                        <w:pPr>
                          <w:spacing w:after="160" w:line="259" w:lineRule="auto"/>
                          <w:ind w:left="0" w:firstLine="0"/>
                          <w:jc w:val="left"/>
                        </w:pPr>
                        <w:r>
                          <w:rPr>
                            <w:rFonts w:cs="Century Gothic"/>
                            <w:b/>
                            <w:color w:val="277481"/>
                            <w:sz w:val="28"/>
                          </w:rPr>
                          <w:t xml:space="preserve"> </w:t>
                        </w:r>
                      </w:p>
                    </w:txbxContent>
                  </v:textbox>
                </v:rect>
                <v:rect id="Rectangle 907" o:spid="_x0000_s1032" style="position:absolute;left:59091;top:10369;width:4547;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" filled="f" stroked="f">
                  <v:textbox inset="0,0,0,0">
                    <w:txbxContent>
                      <w:p w14:paraId="36FAFA17" w14:textId="77777777" w:rsidR="00AC39FC" w:rsidRDefault="00000000">
                        <w:pPr>
                          <w:spacing w:after="160" w:line="259" w:lineRule="auto"/>
                          <w:ind w:left="0" w:firstLine="0"/>
                          <w:jc w:val="left"/>
                        </w:pPr>
                        <w:r>
                          <w:rPr>
                            <w:rFonts w:cs="Century Gothic"/>
                            <w:b/>
                            <w:color w:val="277481"/>
                            <w:sz w:val="28"/>
                          </w:rPr>
                          <w:t>Iraq</w:t>
                        </w:r>
                      </w:p>
                    </w:txbxContent>
                  </v:textbox>
                </v:rect>
                <v:rect id="Rectangle 908" o:spid="_x0000_s1033" style="position:absolute;left:62539;top:9226;width:1213;height:42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" filled="f" stroked="f">
                  <v:textbox inset="0,0,0,0">
                    <w:txbxContent>
                      <w:p w14:paraId="5721B340" w14:textId="77777777" w:rsidR="00AC39FC" w:rsidRDefault="00000000">
                        <w:pPr>
                          <w:spacing w:after="160" w:line="259" w:lineRule="auto"/>
                          <w:ind w:left="0" w:firstLine="0"/>
                          <w:jc w:val="left"/>
                        </w:pPr>
                        <w:r>
                          <w:rPr>
                            <w:sz w:val="5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0" o:spid="_x0000_s1034" type="#_x0000_t75" style="position:absolute;left:179;width:20555;height:11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">
                  <v:imagedata r:id="rId6" o:title=""/>
                </v:shape>
                <v:shape id="Shape 15564" o:spid="_x0000_s1035" style="position:absolute;top:13249;width:68390;height:92;visibility:visible;mso-wrap-style:square;v-text-anchor:top" coordsize="683907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" path="m,l6839077,r,9144l,9144,,e" fillcolor="#444d26" stroked="f" strokeweight="0">
                  <v:stroke miterlimit="83231f" joinstyle="miter"/>
                  <v:path arrowok="t" textboxrect="0,0,6839077,9144"/>
                </v:shape>
                <w10:anchorlock/>
              </v:group>
            </w:pict>
          </mc:Fallback>
        </mc:AlternateContent>
      </w:r>
    </w:p>
    <w:p w14:paraId="1F64745D" w14:textId="77777777" w:rsidR="00AC39FC" w:rsidRPr="006F071A" w:rsidRDefault="00000000">
      <w:pPr>
        <w:spacing w:after="395" w:line="259" w:lineRule="auto"/>
        <w:ind w:left="360" w:firstLine="0"/>
        <w:jc w:val="left"/>
        <w:rPr>
          <w:lang w:val="en-GB"/>
        </w:rPr>
      </w:pPr>
      <w:r w:rsidRPr="006F071A">
        <w:rPr>
          <w:rFonts w:ascii="Aptos" w:eastAsia="Aptos" w:hAnsi="Aptos" w:cs="Aptos"/>
          <w:lang w:val="en-GB"/>
        </w:rPr>
        <w:t xml:space="preserve"> </w:t>
      </w:r>
    </w:p>
    <w:p w14:paraId="6BD0DC2A" w14:textId="77777777" w:rsidR="00AC39FC" w:rsidRPr="006F071A" w:rsidRDefault="00000000">
      <w:pPr>
        <w:pStyle w:val="Heading1"/>
        <w:ind w:left="355"/>
      </w:pPr>
      <w:r w:rsidRPr="006F071A">
        <w:t>Introduction</w:t>
      </w:r>
      <w:r w:rsidRPr="006F071A">
        <w:rPr>
          <w:u w:val="none" w:color="000000"/>
        </w:rPr>
        <w:t xml:space="preserve"> </w:t>
      </w:r>
    </w:p>
    <w:p w14:paraId="469B39EF" w14:textId="43118933" w:rsidR="00AC39FC" w:rsidRPr="006F071A" w:rsidRDefault="00000000" w:rsidP="006F071A">
      <w:pPr>
        <w:spacing w:after="155"/>
        <w:ind w:right="84"/>
        <w:rPr>
          <w:lang w:val="en-GB"/>
        </w:rPr>
      </w:pPr>
      <w:r w:rsidRPr="006F071A">
        <w:rPr>
          <w:lang w:val="en-GB"/>
        </w:rPr>
        <w:t xml:space="preserve">The Peace and Reconciliation Working Group </w:t>
      </w:r>
      <w:r w:rsidR="00830B33">
        <w:rPr>
          <w:lang w:val="en-GB"/>
        </w:rPr>
        <w:t xml:space="preserve">in Iraq </w:t>
      </w:r>
      <w:r w:rsidRPr="006F071A">
        <w:rPr>
          <w:lang w:val="en-GB"/>
        </w:rPr>
        <w:t>(PRWG</w:t>
      </w:r>
      <w:r w:rsidR="00830B33">
        <w:rPr>
          <w:lang w:val="en-GB"/>
        </w:rPr>
        <w:t xml:space="preserve"> - Iraq</w:t>
      </w:r>
      <w:r w:rsidRPr="006F071A">
        <w:rPr>
          <w:lang w:val="en-GB"/>
        </w:rPr>
        <w:t xml:space="preserve">) is established to maintain and enhance peacebuilding and social cohesion effort in the most fragile context in Iraq.  </w:t>
      </w:r>
    </w:p>
    <w:p w14:paraId="4C0A5745" w14:textId="7C8E43DA" w:rsidR="00AC39FC" w:rsidRPr="006F071A" w:rsidRDefault="00000000" w:rsidP="006F071A">
      <w:pPr>
        <w:spacing w:after="161" w:line="284" w:lineRule="auto"/>
        <w:ind w:left="355" w:right="54"/>
        <w:rPr>
          <w:lang w:val="en-GB"/>
        </w:rPr>
      </w:pPr>
      <w:r w:rsidRPr="006F071A">
        <w:rPr>
          <w:lang w:val="en-GB"/>
        </w:rPr>
        <w:t xml:space="preserve">With the success of the </w:t>
      </w:r>
      <w:r w:rsidR="006F071A">
        <w:rPr>
          <w:lang w:val="en-GB"/>
        </w:rPr>
        <w:t>PRWG -  Iraq</w:t>
      </w:r>
      <w:r w:rsidR="00830B33">
        <w:rPr>
          <w:lang w:val="en-GB"/>
        </w:rPr>
        <w:t>,</w:t>
      </w:r>
      <w:r w:rsidR="006F071A">
        <w:rPr>
          <w:lang w:val="en-GB"/>
        </w:rPr>
        <w:t xml:space="preserve"> </w:t>
      </w:r>
      <w:r w:rsidRPr="006F071A">
        <w:rPr>
          <w:lang w:val="en-GB"/>
        </w:rPr>
        <w:t xml:space="preserve">which was </w:t>
      </w:r>
      <w:r w:rsidR="006F071A" w:rsidRPr="006F071A">
        <w:rPr>
          <w:lang w:val="en-GB"/>
        </w:rPr>
        <w:t>an</w:t>
      </w:r>
      <w:r w:rsidRPr="006F071A">
        <w:rPr>
          <w:lang w:val="en-GB"/>
        </w:rPr>
        <w:t xml:space="preserve"> initiative that brought together international and local organisation</w:t>
      </w:r>
      <w:r w:rsidR="006F071A" w:rsidRPr="006F071A">
        <w:rPr>
          <w:lang w:val="en-GB"/>
        </w:rPr>
        <w:t>s</w:t>
      </w:r>
      <w:r w:rsidRPr="006F071A">
        <w:rPr>
          <w:lang w:val="en-GB"/>
        </w:rPr>
        <w:t xml:space="preserve"> to work closely and collaboratively in peace and reconciliation which helped in align the strategy of sustainable peace and prevent duplication of programming whilst engaging governmental and other stakeholders for the actors worked actively in </w:t>
      </w:r>
      <w:r w:rsidR="006F071A">
        <w:rPr>
          <w:lang w:val="en-GB"/>
        </w:rPr>
        <w:t>Nineveh</w:t>
      </w:r>
      <w:r w:rsidRPr="006F071A">
        <w:rPr>
          <w:lang w:val="en-GB"/>
        </w:rPr>
        <w:t xml:space="preserve"> governorate</w:t>
      </w:r>
      <w:r w:rsidR="006F071A">
        <w:rPr>
          <w:lang w:val="en-GB"/>
        </w:rPr>
        <w:t xml:space="preserve"> since 2023, in 2024 the working group expanded its efforts to cover Diyala, Anbar, Salaheddin and Kirkuk governorates in addition to Nineveh. </w:t>
      </w:r>
      <w:r w:rsidRPr="006F071A">
        <w:rPr>
          <w:lang w:val="en-GB"/>
        </w:rPr>
        <w:t xml:space="preserve">  </w:t>
      </w:r>
    </w:p>
    <w:p w14:paraId="43C2DCEA" w14:textId="60F1FFFD" w:rsidR="00AC39FC" w:rsidRPr="006F071A" w:rsidRDefault="00000000" w:rsidP="006F071A">
      <w:pPr>
        <w:spacing w:after="161" w:line="284" w:lineRule="auto"/>
        <w:ind w:left="355" w:right="54"/>
        <w:rPr>
          <w:lang w:val="en-GB"/>
        </w:rPr>
      </w:pPr>
      <w:r w:rsidRPr="006F071A">
        <w:rPr>
          <w:lang w:val="en-GB"/>
        </w:rPr>
        <w:t xml:space="preserve">With the extension for another cycle, the PRWG </w:t>
      </w:r>
      <w:r w:rsidR="00830B33">
        <w:rPr>
          <w:lang w:val="en-GB"/>
        </w:rPr>
        <w:t xml:space="preserve">– Iraq </w:t>
      </w:r>
      <w:r w:rsidRPr="006F071A">
        <w:rPr>
          <w:lang w:val="en-GB"/>
        </w:rPr>
        <w:t>expand</w:t>
      </w:r>
      <w:r w:rsidR="006F071A">
        <w:rPr>
          <w:lang w:val="en-GB"/>
        </w:rPr>
        <w:t>ed</w:t>
      </w:r>
      <w:r w:rsidRPr="006F071A">
        <w:rPr>
          <w:lang w:val="en-GB"/>
        </w:rPr>
        <w:t xml:space="preserve"> its coverage areas in 2024 to be active in </w:t>
      </w:r>
      <w:r w:rsidR="006F071A">
        <w:rPr>
          <w:lang w:val="en-GB"/>
        </w:rPr>
        <w:t>another</w:t>
      </w:r>
      <w:r w:rsidRPr="006F071A">
        <w:rPr>
          <w:lang w:val="en-GB"/>
        </w:rPr>
        <w:t xml:space="preserve"> </w:t>
      </w:r>
      <w:r w:rsidR="008966AE">
        <w:rPr>
          <w:lang w:val="en-GB"/>
        </w:rPr>
        <w:t>four</w:t>
      </w:r>
      <w:r w:rsidRPr="006F071A">
        <w:rPr>
          <w:lang w:val="en-GB"/>
        </w:rPr>
        <w:t xml:space="preserve"> governorates in addition i.e. </w:t>
      </w:r>
      <w:r w:rsidR="006F071A">
        <w:rPr>
          <w:lang w:val="en-GB"/>
        </w:rPr>
        <w:t>Baghdad</w:t>
      </w:r>
      <w:r w:rsidRPr="006F071A">
        <w:rPr>
          <w:lang w:val="en-GB"/>
        </w:rPr>
        <w:t xml:space="preserve">, </w:t>
      </w:r>
      <w:r w:rsidR="008966AE">
        <w:rPr>
          <w:lang w:val="en-GB"/>
        </w:rPr>
        <w:t xml:space="preserve">Basra, </w:t>
      </w:r>
      <w:proofErr w:type="spellStart"/>
      <w:r w:rsidR="006F071A">
        <w:rPr>
          <w:lang w:val="en-GB"/>
        </w:rPr>
        <w:t>Nasiriyya</w:t>
      </w:r>
      <w:proofErr w:type="spellEnd"/>
      <w:r w:rsidR="006F071A">
        <w:rPr>
          <w:lang w:val="en-GB"/>
        </w:rPr>
        <w:t xml:space="preserve"> and Najaf</w:t>
      </w:r>
      <w:r w:rsidRPr="006F071A">
        <w:rPr>
          <w:lang w:val="en-GB"/>
        </w:rPr>
        <w:t xml:space="preserve"> with the objective of transforming the PRWG </w:t>
      </w:r>
      <w:r w:rsidR="00830B33">
        <w:rPr>
          <w:lang w:val="en-GB"/>
        </w:rPr>
        <w:t xml:space="preserve">– Iraq </w:t>
      </w:r>
      <w:r w:rsidRPr="006F071A">
        <w:rPr>
          <w:lang w:val="en-GB"/>
        </w:rPr>
        <w:t>to be covering the entire country</w:t>
      </w:r>
      <w:r w:rsidR="006F071A">
        <w:rPr>
          <w:lang w:val="en-GB"/>
        </w:rPr>
        <w:t xml:space="preserve"> in 2026</w:t>
      </w:r>
      <w:r w:rsidRPr="006F071A">
        <w:rPr>
          <w:lang w:val="en-GB"/>
        </w:rPr>
        <w:t xml:space="preserve">.  </w:t>
      </w:r>
    </w:p>
    <w:p w14:paraId="25A1D799" w14:textId="77777777" w:rsidR="00AC39FC" w:rsidRPr="006F071A" w:rsidRDefault="00000000" w:rsidP="006F071A">
      <w:pPr>
        <w:spacing w:after="155"/>
        <w:ind w:right="84"/>
        <w:rPr>
          <w:lang w:val="en-GB"/>
        </w:rPr>
      </w:pPr>
      <w:r w:rsidRPr="006F071A">
        <w:rPr>
          <w:lang w:val="en-GB"/>
        </w:rPr>
        <w:t xml:space="preserve">A clear and comprehensive path to future peaceful coexistence requires coordination and cooperation between all segments working on the peace and reconciliation processes in Iraq.  </w:t>
      </w:r>
    </w:p>
    <w:p w14:paraId="4CD8D336" w14:textId="5D641552" w:rsidR="00AC39FC" w:rsidRPr="006F071A" w:rsidRDefault="00000000" w:rsidP="006F071A">
      <w:pPr>
        <w:spacing w:after="155"/>
        <w:ind w:right="84"/>
        <w:rPr>
          <w:lang w:val="en-GB"/>
        </w:rPr>
      </w:pPr>
      <w:r w:rsidRPr="006F071A">
        <w:rPr>
          <w:lang w:val="en-GB"/>
        </w:rPr>
        <w:t>To ensure better cooperation and coordination, inclusive and structured mechanisms must be put in place that allow for the sharing of information and ideas between different actors. Therefore, PRWG</w:t>
      </w:r>
      <w:r w:rsidR="00830B33">
        <w:rPr>
          <w:lang w:val="en-GB"/>
        </w:rPr>
        <w:t xml:space="preserve"> - Iraq</w:t>
      </w:r>
      <w:r w:rsidRPr="006F071A">
        <w:rPr>
          <w:lang w:val="en-GB"/>
        </w:rPr>
        <w:t>'s annually elected secretariat organi</w:t>
      </w:r>
      <w:r w:rsidR="008966AE">
        <w:rPr>
          <w:lang w:val="en-GB"/>
        </w:rPr>
        <w:t>s</w:t>
      </w:r>
      <w:r w:rsidRPr="006F071A">
        <w:rPr>
          <w:lang w:val="en-GB"/>
        </w:rPr>
        <w:t xml:space="preserve">es monthly coordination meetings, including all relevant NGOs, CSOs, international agencies, governmental bodies, and key community actors to share information, exchange experiences and lessons learned, contribute to policy papers, develop general rules and regulations as needed for peacebuilding, and share obstacles to peaceful coexistence. </w:t>
      </w:r>
    </w:p>
    <w:p w14:paraId="146E4651" w14:textId="77777777" w:rsidR="008966AE" w:rsidRDefault="008966AE" w:rsidP="008966AE">
      <w:pPr>
        <w:spacing w:after="654"/>
        <w:ind w:right="84"/>
        <w:rPr>
          <w:lang w:val="en-GB"/>
        </w:rPr>
      </w:pPr>
      <w:r w:rsidRPr="008966AE">
        <w:rPr>
          <w:lang w:val="en-GB"/>
        </w:rPr>
        <w:t>The growing need for a more structured and inclusive coordination mechanism to address peacebuilding challenges in Iraq’s newly expanded geographic areas led to the launch of a new phase of the Peace and Reconciliation Working Group (PRWG – Iraq). Hosted by the Sustainable Peace Foundation (SPF) with partial funding and co-chairing by the International Rescue Committee (IRC), PRWG</w:t>
      </w:r>
      <w:r>
        <w:rPr>
          <w:lang w:val="en-GB"/>
        </w:rPr>
        <w:t xml:space="preserve"> - Iraq</w:t>
      </w:r>
      <w:r w:rsidRPr="008966AE">
        <w:rPr>
          <w:lang w:val="en-GB"/>
        </w:rPr>
        <w:t xml:space="preserve"> serves as a national platform through which international agencies, local and international NGOs, and government representatives working on peacebuilding in Iraq can align their efforts. It facilitates coordinated activities and interventions, promotes the exchange of research and contextual analyses, and fosters consensus on strategic and policy-level issues. PRWG </w:t>
      </w:r>
      <w:r>
        <w:rPr>
          <w:lang w:val="en-GB"/>
        </w:rPr>
        <w:t xml:space="preserve">– Iraq </w:t>
      </w:r>
      <w:r w:rsidRPr="008966AE">
        <w:rPr>
          <w:lang w:val="en-GB"/>
        </w:rPr>
        <w:t>also supports the creation of collaborative partnerships aimed at maximising resources, avoiding duplication, and ensuring adherence to minimum standards of response.</w:t>
      </w:r>
    </w:p>
    <w:p w14:paraId="1B00E34B" w14:textId="77777777" w:rsidR="008966AE" w:rsidRDefault="008966AE" w:rsidP="008966AE">
      <w:pPr>
        <w:spacing w:after="654"/>
        <w:ind w:right="84"/>
        <w:rPr>
          <w:lang w:val="en-GB"/>
        </w:rPr>
      </w:pPr>
      <w:r w:rsidRPr="008966AE">
        <w:rPr>
          <w:lang w:val="en-GB"/>
        </w:rPr>
        <w:t xml:space="preserve">To strengthen its strategic direction and governance, PRWG </w:t>
      </w:r>
      <w:r>
        <w:rPr>
          <w:lang w:val="en-GB"/>
        </w:rPr>
        <w:t xml:space="preserve">– Iraq </w:t>
      </w:r>
      <w:r w:rsidRPr="008966AE">
        <w:rPr>
          <w:lang w:val="en-GB"/>
        </w:rPr>
        <w:t xml:space="preserve">is guided by a Steering Committee composed of SPF, UNDP, IRC, Un Ponte Per (UPP), and Jiyan Foundation. This committee plays a vital </w:t>
      </w:r>
      <w:r w:rsidRPr="008966AE">
        <w:rPr>
          <w:lang w:val="en-GB"/>
        </w:rPr>
        <w:lastRenderedPageBreak/>
        <w:t xml:space="preserve">role in providing oversight, fostering inclusive leadership, and advancing the group’s shared vision of sustainable peace across Iraq. The overall objective of the PRWG </w:t>
      </w:r>
      <w:r>
        <w:rPr>
          <w:lang w:val="en-GB"/>
        </w:rPr>
        <w:t xml:space="preserve">– Iraq </w:t>
      </w:r>
      <w:r w:rsidRPr="008966AE">
        <w:rPr>
          <w:lang w:val="en-GB"/>
        </w:rPr>
        <w:t>is to ensure a coordinated, effective, and predictable response to peacebuilding needs throughout the country.</w:t>
      </w:r>
    </w:p>
    <w:p w14:paraId="640617DD" w14:textId="50D1C860" w:rsidR="00AC39FC" w:rsidRPr="006F071A" w:rsidRDefault="008966AE" w:rsidP="008966AE">
      <w:pPr>
        <w:spacing w:after="654"/>
        <w:ind w:right="84"/>
        <w:rPr>
          <w:lang w:val="en-GB"/>
        </w:rPr>
      </w:pPr>
      <w:r>
        <w:rPr>
          <w:lang w:val="en-GB"/>
        </w:rPr>
        <w:t>Additionally</w:t>
      </w:r>
      <w:r w:rsidR="00000000" w:rsidRPr="006F071A">
        <w:rPr>
          <w:lang w:val="en-GB"/>
        </w:rPr>
        <w:t xml:space="preserve">, there has been recognition of the need to integrate broader development and systems approaches to peacebuilding within a Working Group system in Iraq. </w:t>
      </w:r>
    </w:p>
    <w:p w14:paraId="0273D4F8" w14:textId="55F1EE4D" w:rsidR="00AC39FC" w:rsidRPr="006F071A" w:rsidRDefault="00000000" w:rsidP="008966AE">
      <w:pPr>
        <w:spacing w:after="155"/>
        <w:ind w:left="360" w:right="84" w:firstLine="0"/>
        <w:rPr>
          <w:lang w:val="en-GB"/>
        </w:rPr>
      </w:pPr>
      <w:r w:rsidRPr="006F071A">
        <w:rPr>
          <w:lang w:val="en-GB"/>
        </w:rPr>
        <w:t xml:space="preserve">Thus, the Peace and Reconciliation Working Group in Iraq seeks to involve relevant stakeholders including donors, INGOs, LNGOs, governmental authorities and existing coordination mechanisms in </w:t>
      </w:r>
      <w:r w:rsidR="008966AE">
        <w:rPr>
          <w:lang w:val="en-GB"/>
        </w:rPr>
        <w:t xml:space="preserve">Baghdad, Basra, </w:t>
      </w:r>
      <w:proofErr w:type="spellStart"/>
      <w:r w:rsidR="008966AE">
        <w:rPr>
          <w:lang w:val="en-GB"/>
        </w:rPr>
        <w:t>Nasiriyya</w:t>
      </w:r>
      <w:proofErr w:type="spellEnd"/>
      <w:r w:rsidR="008966AE">
        <w:rPr>
          <w:lang w:val="en-GB"/>
        </w:rPr>
        <w:t xml:space="preserve">, Najaf, </w:t>
      </w:r>
      <w:r w:rsidRPr="006F071A">
        <w:rPr>
          <w:lang w:val="en-GB"/>
        </w:rPr>
        <w:t>Diyala, Anbar, Salaheddin, Kirkuk and Nineveh. Therefore, the PRWG</w:t>
      </w:r>
      <w:r w:rsidR="008966AE">
        <w:rPr>
          <w:lang w:val="en-GB"/>
        </w:rPr>
        <w:t xml:space="preserve"> - Iraq</w:t>
      </w:r>
      <w:r w:rsidRPr="006F071A">
        <w:rPr>
          <w:lang w:val="en-GB"/>
        </w:rPr>
        <w:t xml:space="preserve"> holds monthly coordination meetings, establish task forces on thematic interventions, </w:t>
      </w:r>
      <w:r w:rsidR="008966AE">
        <w:rPr>
          <w:lang w:val="en-GB"/>
        </w:rPr>
        <w:t>conducts</w:t>
      </w:r>
      <w:r w:rsidRPr="006F071A">
        <w:rPr>
          <w:lang w:val="en-GB"/>
        </w:rPr>
        <w:t xml:space="preserve"> regular community sessions in the </w:t>
      </w:r>
      <w:r w:rsidR="008966AE">
        <w:rPr>
          <w:lang w:val="en-GB"/>
        </w:rPr>
        <w:t>nine</w:t>
      </w:r>
      <w:r w:rsidRPr="006F071A">
        <w:rPr>
          <w:lang w:val="en-GB"/>
        </w:rPr>
        <w:t xml:space="preserve"> governorates and conduct</w:t>
      </w:r>
      <w:r w:rsidR="008966AE">
        <w:rPr>
          <w:lang w:val="en-GB"/>
        </w:rPr>
        <w:t>s</w:t>
      </w:r>
      <w:r w:rsidRPr="006F071A">
        <w:rPr>
          <w:lang w:val="en-GB"/>
        </w:rPr>
        <w:t xml:space="preserve"> capacity building workshops for member organisations. </w:t>
      </w:r>
    </w:p>
    <w:p w14:paraId="30BDD4FC" w14:textId="77777777" w:rsidR="00AC39FC" w:rsidRPr="006F071A" w:rsidRDefault="00000000" w:rsidP="006F071A">
      <w:pPr>
        <w:spacing w:after="155"/>
        <w:ind w:right="84"/>
        <w:rPr>
          <w:lang w:val="en-GB"/>
        </w:rPr>
      </w:pPr>
      <w:r w:rsidRPr="006F071A">
        <w:rPr>
          <w:lang w:val="en-GB"/>
        </w:rPr>
        <w:t xml:space="preserve">This </w:t>
      </w:r>
      <w:proofErr w:type="spellStart"/>
      <w:r w:rsidRPr="006F071A">
        <w:rPr>
          <w:lang w:val="en-GB"/>
        </w:rPr>
        <w:t>ToR</w:t>
      </w:r>
      <w:proofErr w:type="spellEnd"/>
      <w:r w:rsidRPr="006F071A">
        <w:rPr>
          <w:lang w:val="en-GB"/>
        </w:rPr>
        <w:t xml:space="preserve"> should be reviewed annually where revisions to any criteria may be made. </w:t>
      </w:r>
    </w:p>
    <w:p w14:paraId="7DA08570" w14:textId="59D19925" w:rsidR="00AC39FC" w:rsidRPr="006F071A" w:rsidRDefault="00000000" w:rsidP="006F071A">
      <w:pPr>
        <w:spacing w:after="155"/>
        <w:ind w:right="84"/>
        <w:rPr>
          <w:lang w:val="en-GB"/>
        </w:rPr>
      </w:pPr>
      <w:r w:rsidRPr="006F071A">
        <w:rPr>
          <w:lang w:val="en-GB"/>
        </w:rPr>
        <w:t>All members of the PRWG</w:t>
      </w:r>
      <w:r w:rsidR="00272121">
        <w:rPr>
          <w:lang w:val="en-GB"/>
        </w:rPr>
        <w:t xml:space="preserve"> - Iraq</w:t>
      </w:r>
      <w:r w:rsidRPr="006F071A">
        <w:rPr>
          <w:lang w:val="en-GB"/>
        </w:rPr>
        <w:t xml:space="preserve"> work together in the 'spirit of membership' where they keep in mind the ideals of volunteerism, collaboration, positive energy, enthusiasm, cooperation, and collaboration and maintain a supportive environment, which always considers the greater good of the group. </w:t>
      </w:r>
    </w:p>
    <w:p w14:paraId="122C0BE2" w14:textId="4EBC80D4" w:rsidR="00AC39FC" w:rsidRPr="006F071A" w:rsidRDefault="00000000" w:rsidP="006F071A">
      <w:pPr>
        <w:spacing w:after="150"/>
        <w:ind w:right="84"/>
        <w:rPr>
          <w:lang w:val="en-GB"/>
        </w:rPr>
      </w:pPr>
      <w:r w:rsidRPr="006F071A">
        <w:rPr>
          <w:lang w:val="en-GB"/>
        </w:rPr>
        <w:t xml:space="preserve">The PRWG </w:t>
      </w:r>
      <w:r w:rsidR="00272121">
        <w:rPr>
          <w:lang w:val="en-GB"/>
        </w:rPr>
        <w:t xml:space="preserve">– Iraq </w:t>
      </w:r>
      <w:proofErr w:type="gramStart"/>
      <w:r w:rsidRPr="006F071A">
        <w:rPr>
          <w:lang w:val="en-GB"/>
        </w:rPr>
        <w:t>include</w:t>
      </w:r>
      <w:proofErr w:type="gramEnd"/>
      <w:r w:rsidRPr="006F071A">
        <w:rPr>
          <w:lang w:val="en-GB"/>
        </w:rPr>
        <w:t xml:space="preserve"> a Secretariat, and a Technical Coordinator. The Secretariat and the Technical Coordinator Chairs will be elected by the members annually. </w:t>
      </w:r>
    </w:p>
    <w:p w14:paraId="3ED089AF" w14:textId="4A6B0AED" w:rsidR="00AC39FC" w:rsidRPr="006F071A" w:rsidRDefault="00000000" w:rsidP="006F071A">
      <w:pPr>
        <w:spacing w:after="352"/>
        <w:ind w:right="84"/>
        <w:rPr>
          <w:lang w:val="en-GB"/>
        </w:rPr>
      </w:pPr>
      <w:r w:rsidRPr="006F071A">
        <w:rPr>
          <w:lang w:val="en-GB"/>
        </w:rPr>
        <w:t xml:space="preserve">Membership to the PRWG in Iraq is open to UN agencies, donors, international organisations, national and international NGOs, and civil society organisations actively involved in peacebuilding programming in </w:t>
      </w:r>
      <w:r w:rsidR="00272121">
        <w:rPr>
          <w:lang w:val="en-GB"/>
        </w:rPr>
        <w:t xml:space="preserve">the </w:t>
      </w:r>
      <w:proofErr w:type="gramStart"/>
      <w:r w:rsidR="00272121">
        <w:rPr>
          <w:lang w:val="en-GB"/>
        </w:rPr>
        <w:t>aforementioned nine</w:t>
      </w:r>
      <w:proofErr w:type="gramEnd"/>
      <w:r w:rsidR="00272121">
        <w:rPr>
          <w:lang w:val="en-GB"/>
        </w:rPr>
        <w:t xml:space="preserve"> governorates</w:t>
      </w:r>
      <w:r w:rsidRPr="006F071A">
        <w:rPr>
          <w:lang w:val="en-GB"/>
        </w:rPr>
        <w:t xml:space="preserve">. The Federal Government, KRI and local governments are important stakeholders in the coordination mechanism, and they are engaged accordingly. New members must submit organisation profiles </w:t>
      </w:r>
      <w:r w:rsidR="00272121">
        <w:rPr>
          <w:lang w:val="en-GB"/>
        </w:rPr>
        <w:t>and complete</w:t>
      </w:r>
      <w:r w:rsidRPr="006F071A">
        <w:rPr>
          <w:lang w:val="en-GB"/>
        </w:rPr>
        <w:t xml:space="preserve"> the 5Ws </w:t>
      </w:r>
      <w:r w:rsidR="00272121">
        <w:rPr>
          <w:lang w:val="en-GB"/>
        </w:rPr>
        <w:t xml:space="preserve">form </w:t>
      </w:r>
      <w:r w:rsidRPr="006F071A">
        <w:rPr>
          <w:lang w:val="en-GB"/>
        </w:rPr>
        <w:t>to be considered for membership and to be nominated by other members of the PRWG</w:t>
      </w:r>
      <w:r w:rsidR="00272121">
        <w:rPr>
          <w:lang w:val="en-GB"/>
        </w:rPr>
        <w:t xml:space="preserve"> - Iraq</w:t>
      </w:r>
      <w:r w:rsidRPr="006F071A">
        <w:rPr>
          <w:lang w:val="en-GB"/>
        </w:rPr>
        <w:t xml:space="preserve">. The decision of membership in the group will be decided by the Secretariat based on the membership criteria, in consultation with </w:t>
      </w:r>
      <w:r w:rsidR="00272121">
        <w:rPr>
          <w:lang w:val="en-GB"/>
        </w:rPr>
        <w:t xml:space="preserve">the </w:t>
      </w:r>
      <w:r w:rsidRPr="006F071A">
        <w:rPr>
          <w:lang w:val="en-GB"/>
        </w:rPr>
        <w:t xml:space="preserve">Technical Coordinator. </w:t>
      </w:r>
    </w:p>
    <w:p w14:paraId="613EDB55" w14:textId="77777777" w:rsidR="00AC39FC" w:rsidRPr="006F071A" w:rsidRDefault="00000000">
      <w:pPr>
        <w:spacing w:after="150" w:line="259" w:lineRule="auto"/>
        <w:ind w:left="355"/>
        <w:jc w:val="left"/>
        <w:rPr>
          <w:lang w:val="en-GB"/>
        </w:rPr>
      </w:pPr>
      <w:r w:rsidRPr="006F071A">
        <w:rPr>
          <w:rFonts w:cs="Century Gothic"/>
          <w:b/>
          <w:color w:val="007480"/>
          <w:u w:val="single" w:color="007480"/>
          <w:lang w:val="en-GB"/>
        </w:rPr>
        <w:t>Membership Criteria:</w:t>
      </w:r>
      <w:r w:rsidRPr="006F071A">
        <w:rPr>
          <w:rFonts w:cs="Century Gothic"/>
          <w:b/>
          <w:color w:val="007480"/>
          <w:lang w:val="en-GB"/>
        </w:rPr>
        <w:t xml:space="preserve"> </w:t>
      </w:r>
    </w:p>
    <w:p w14:paraId="43714723" w14:textId="3A118DBE" w:rsidR="00AC39FC" w:rsidRPr="00272121" w:rsidRDefault="00000000" w:rsidP="00272121">
      <w:pPr>
        <w:pStyle w:val="ListParagraph"/>
        <w:numPr>
          <w:ilvl w:val="0"/>
          <w:numId w:val="6"/>
        </w:numPr>
        <w:ind w:right="84"/>
        <w:rPr>
          <w:lang w:val="en-GB"/>
        </w:rPr>
      </w:pPr>
      <w:r w:rsidRPr="00272121">
        <w:rPr>
          <w:lang w:val="en-GB"/>
        </w:rPr>
        <w:t>Membership in the PRWG</w:t>
      </w:r>
      <w:r w:rsidR="00272121">
        <w:rPr>
          <w:lang w:val="en-GB"/>
        </w:rPr>
        <w:t xml:space="preserve"> - Iraq</w:t>
      </w:r>
      <w:r w:rsidRPr="00272121">
        <w:rPr>
          <w:lang w:val="en-GB"/>
        </w:rPr>
        <w:t xml:space="preserve"> is exclusive to the organisations that have existing or planned peacebuilding and reconciliation programming in </w:t>
      </w:r>
      <w:r w:rsidR="00272121">
        <w:rPr>
          <w:lang w:val="en-GB"/>
        </w:rPr>
        <w:t xml:space="preserve">Baghdad, Basra, </w:t>
      </w:r>
      <w:proofErr w:type="spellStart"/>
      <w:r w:rsidR="00272121">
        <w:rPr>
          <w:lang w:val="en-GB"/>
        </w:rPr>
        <w:t>Nasiriyya</w:t>
      </w:r>
      <w:proofErr w:type="spellEnd"/>
      <w:r w:rsidR="00272121">
        <w:rPr>
          <w:lang w:val="en-GB"/>
        </w:rPr>
        <w:t>, Najaf, Diyala, Anbar, Salaheddin, Kirkuk and Nineveh governorates</w:t>
      </w:r>
      <w:r w:rsidRPr="00272121">
        <w:rPr>
          <w:lang w:val="en-GB"/>
        </w:rPr>
        <w:t xml:space="preserve">. </w:t>
      </w:r>
    </w:p>
    <w:p w14:paraId="6BC2DBD5" w14:textId="77777777" w:rsidR="00AC39FC" w:rsidRPr="00272121" w:rsidRDefault="00000000" w:rsidP="00272121">
      <w:pPr>
        <w:pStyle w:val="ListParagraph"/>
        <w:numPr>
          <w:ilvl w:val="0"/>
          <w:numId w:val="6"/>
        </w:numPr>
        <w:ind w:right="84"/>
        <w:rPr>
          <w:lang w:val="en-GB"/>
        </w:rPr>
      </w:pPr>
      <w:r w:rsidRPr="00272121">
        <w:rPr>
          <w:lang w:val="en-GB"/>
        </w:rPr>
        <w:t xml:space="preserve">Submit membership form to the Secretariat. </w:t>
      </w:r>
    </w:p>
    <w:p w14:paraId="2D787D94" w14:textId="77777777" w:rsidR="00AC39FC" w:rsidRPr="00272121" w:rsidRDefault="00000000" w:rsidP="00272121">
      <w:pPr>
        <w:pStyle w:val="ListParagraph"/>
        <w:numPr>
          <w:ilvl w:val="0"/>
          <w:numId w:val="6"/>
        </w:numPr>
        <w:ind w:right="84"/>
        <w:rPr>
          <w:lang w:val="en-GB"/>
        </w:rPr>
      </w:pPr>
      <w:r w:rsidRPr="00272121">
        <w:rPr>
          <w:lang w:val="en-GB"/>
        </w:rPr>
        <w:t xml:space="preserve">Submit the 5Ws form to the Secretariat. </w:t>
      </w:r>
    </w:p>
    <w:p w14:paraId="027672B5" w14:textId="341F2FA5" w:rsidR="00AC39FC" w:rsidRPr="00272121" w:rsidRDefault="00000000" w:rsidP="00272121">
      <w:pPr>
        <w:pStyle w:val="ListParagraph"/>
        <w:numPr>
          <w:ilvl w:val="0"/>
          <w:numId w:val="6"/>
        </w:numPr>
        <w:spacing w:after="207"/>
        <w:ind w:right="84"/>
        <w:rPr>
          <w:lang w:val="en-GB"/>
        </w:rPr>
      </w:pPr>
      <w:r w:rsidRPr="00272121">
        <w:rPr>
          <w:lang w:val="en-GB"/>
        </w:rPr>
        <w:t>Agree to and sign on the PRWG</w:t>
      </w:r>
      <w:r w:rsidR="00272121">
        <w:rPr>
          <w:lang w:val="en-GB"/>
        </w:rPr>
        <w:t xml:space="preserve"> - Iraq</w:t>
      </w:r>
      <w:r w:rsidRPr="00272121">
        <w:rPr>
          <w:lang w:val="en-GB"/>
        </w:rPr>
        <w:t xml:space="preserve">'s Code of Conduct </w:t>
      </w:r>
    </w:p>
    <w:p w14:paraId="151B385D" w14:textId="77777777" w:rsidR="00AC39FC" w:rsidRPr="00272121" w:rsidRDefault="00000000" w:rsidP="00272121">
      <w:pPr>
        <w:pStyle w:val="ListParagraph"/>
        <w:numPr>
          <w:ilvl w:val="0"/>
          <w:numId w:val="6"/>
        </w:numPr>
        <w:spacing w:after="203"/>
        <w:ind w:right="84"/>
        <w:rPr>
          <w:lang w:val="en-GB"/>
        </w:rPr>
      </w:pPr>
      <w:r w:rsidRPr="00272121">
        <w:rPr>
          <w:lang w:val="en-GB"/>
        </w:rPr>
        <w:t xml:space="preserve">Agree to regularly update the 5Ws form. </w:t>
      </w:r>
    </w:p>
    <w:p w14:paraId="504DFA83" w14:textId="109C8584" w:rsidR="00AC39FC" w:rsidRPr="00272121" w:rsidRDefault="00000000" w:rsidP="00272121">
      <w:pPr>
        <w:pStyle w:val="ListParagraph"/>
        <w:numPr>
          <w:ilvl w:val="0"/>
          <w:numId w:val="6"/>
        </w:numPr>
        <w:ind w:right="84"/>
        <w:rPr>
          <w:lang w:val="en-GB"/>
        </w:rPr>
      </w:pPr>
      <w:r w:rsidRPr="00272121">
        <w:rPr>
          <w:lang w:val="en-GB"/>
        </w:rPr>
        <w:t>Active participation and contribution to the monthly coordination meetings and other PRW</w:t>
      </w:r>
      <w:r w:rsidR="00272121">
        <w:rPr>
          <w:lang w:val="en-GB"/>
        </w:rPr>
        <w:t>G</w:t>
      </w:r>
      <w:r w:rsidR="00830B33">
        <w:rPr>
          <w:lang w:val="en-GB"/>
        </w:rPr>
        <w:t xml:space="preserve"> -</w:t>
      </w:r>
      <w:r w:rsidR="00272121">
        <w:rPr>
          <w:lang w:val="en-GB"/>
        </w:rPr>
        <w:t xml:space="preserve"> Iraq</w:t>
      </w:r>
      <w:r w:rsidRPr="00272121">
        <w:rPr>
          <w:lang w:val="en-GB"/>
        </w:rPr>
        <w:t xml:space="preserve"> efforts Encourage diversity and inclusion of women representation and participation. </w:t>
      </w:r>
    </w:p>
    <w:p w14:paraId="5A90634E" w14:textId="77777777" w:rsidR="00AC39FC" w:rsidRPr="00272121" w:rsidRDefault="00000000" w:rsidP="00272121">
      <w:pPr>
        <w:pStyle w:val="ListParagraph"/>
        <w:numPr>
          <w:ilvl w:val="0"/>
          <w:numId w:val="6"/>
        </w:numPr>
        <w:ind w:right="84"/>
        <w:rPr>
          <w:lang w:val="en-GB"/>
        </w:rPr>
      </w:pPr>
      <w:r w:rsidRPr="00272121">
        <w:rPr>
          <w:lang w:val="en-GB"/>
        </w:rPr>
        <w:t xml:space="preserve">In addition to the primary focal point, the members are required to provide a secondary focal point to represent their respective organisation in lieu of the primary focal point. </w:t>
      </w:r>
    </w:p>
    <w:p w14:paraId="4F1545B3" w14:textId="77777777" w:rsidR="00272121" w:rsidRDefault="00272121">
      <w:pPr>
        <w:pStyle w:val="Heading1"/>
        <w:ind w:left="355"/>
      </w:pPr>
    </w:p>
    <w:p w14:paraId="703EA0DE" w14:textId="1ABFE733" w:rsidR="00AC39FC" w:rsidRPr="006F071A" w:rsidRDefault="00000000">
      <w:pPr>
        <w:pStyle w:val="Heading1"/>
        <w:ind w:left="355"/>
      </w:pPr>
      <w:r w:rsidRPr="006F071A">
        <w:t>Terms of Reference Coordination</w:t>
      </w:r>
      <w:r w:rsidRPr="006F071A">
        <w:rPr>
          <w:u w:val="none" w:color="000000"/>
        </w:rPr>
        <w:t xml:space="preserve"> </w:t>
      </w:r>
    </w:p>
    <w:p w14:paraId="2DAE5651" w14:textId="42339560" w:rsidR="00AC39FC" w:rsidRPr="006F071A" w:rsidRDefault="00000000">
      <w:pPr>
        <w:spacing w:after="0"/>
        <w:ind w:right="84"/>
        <w:rPr>
          <w:lang w:val="en-GB"/>
        </w:rPr>
      </w:pPr>
      <w:r w:rsidRPr="006F071A">
        <w:rPr>
          <w:lang w:val="en-GB"/>
        </w:rPr>
        <w:t>The aim of this coordination mechanism is to share capacity while integrating broader development and systems approaches to peacebuilding and to reduce duplication of peacebuilding programmes and address gaps. The PRWG</w:t>
      </w:r>
      <w:r w:rsidR="00272121">
        <w:rPr>
          <w:lang w:val="en-GB"/>
        </w:rPr>
        <w:t xml:space="preserve"> - Iraq</w:t>
      </w:r>
      <w:r w:rsidRPr="006F071A">
        <w:rPr>
          <w:lang w:val="en-GB"/>
        </w:rPr>
        <w:t xml:space="preserve"> is a forum through which agencies with peacebuilding programmes can coordinate interventions, exchange of research, assessments, and knowledge of beneficiaries as well as contextual dynamics, seek consensus on issues, and create partnerships and linkages for better prioritisation of available resources and commitment to the Do-no-Harm principle with an overall goal of enhancing the peace and reconciliation processes in Iraq. The PRWG </w:t>
      </w:r>
      <w:r w:rsidR="00272121">
        <w:rPr>
          <w:lang w:val="en-GB"/>
        </w:rPr>
        <w:t xml:space="preserve">– Iraq </w:t>
      </w:r>
      <w:r w:rsidRPr="006F071A">
        <w:rPr>
          <w:lang w:val="en-GB"/>
        </w:rPr>
        <w:t xml:space="preserve">has the objective of attaining an effective and predictable response to peacebuilding issues through improved coordination among all actors involved in peacebuilding programming. </w:t>
      </w:r>
    </w:p>
    <w:p w14:paraId="14322A09" w14:textId="77777777" w:rsidR="00AC39FC" w:rsidRPr="006F071A" w:rsidRDefault="00000000">
      <w:pPr>
        <w:spacing w:after="190" w:line="259" w:lineRule="auto"/>
        <w:ind w:left="360" w:firstLine="0"/>
        <w:jc w:val="left"/>
        <w:rPr>
          <w:lang w:val="en-GB"/>
        </w:rPr>
      </w:pPr>
      <w:r w:rsidRPr="006F071A">
        <w:rPr>
          <w:lang w:val="en-GB"/>
        </w:rPr>
        <w:t xml:space="preserve"> </w:t>
      </w:r>
    </w:p>
    <w:p w14:paraId="63834F1E" w14:textId="77777777" w:rsidR="00AC39FC" w:rsidRPr="00272121" w:rsidRDefault="00000000">
      <w:pPr>
        <w:spacing w:after="227" w:line="259" w:lineRule="auto"/>
        <w:jc w:val="left"/>
        <w:rPr>
          <w:color w:val="007480"/>
          <w:lang w:val="en-GB"/>
        </w:rPr>
      </w:pPr>
      <w:r w:rsidRPr="00272121">
        <w:rPr>
          <w:rFonts w:cs="Century Gothic"/>
          <w:b/>
          <w:color w:val="007480"/>
          <w:lang w:val="en-GB"/>
        </w:rPr>
        <w:t xml:space="preserve">The Peace and Reconciliation Working Group shall: </w:t>
      </w:r>
    </w:p>
    <w:p w14:paraId="3F7F266A" w14:textId="5AE5BBCB" w:rsidR="00AC39FC" w:rsidRPr="00272121" w:rsidRDefault="00000000" w:rsidP="00272121">
      <w:pPr>
        <w:pStyle w:val="ListParagraph"/>
        <w:numPr>
          <w:ilvl w:val="0"/>
          <w:numId w:val="7"/>
        </w:numPr>
        <w:ind w:right="84"/>
        <w:rPr>
          <w:lang w:val="en-GB"/>
        </w:rPr>
      </w:pPr>
      <w:r w:rsidRPr="00272121">
        <w:rPr>
          <w:lang w:val="en-GB"/>
        </w:rPr>
        <w:t>Update and maintain an online platform that centralises documenting and communicating all the information and resources related to the PRWG</w:t>
      </w:r>
      <w:r w:rsidR="00272121">
        <w:rPr>
          <w:lang w:val="en-GB"/>
        </w:rPr>
        <w:t xml:space="preserve"> - Iraq</w:t>
      </w:r>
      <w:r w:rsidRPr="00272121">
        <w:rPr>
          <w:lang w:val="en-GB"/>
        </w:rPr>
        <w:t xml:space="preserve">. </w:t>
      </w:r>
    </w:p>
    <w:p w14:paraId="0BF1754C" w14:textId="40946DDA" w:rsidR="00AC39FC" w:rsidRPr="00272121" w:rsidRDefault="00000000" w:rsidP="00272121">
      <w:pPr>
        <w:pStyle w:val="ListParagraph"/>
        <w:numPr>
          <w:ilvl w:val="0"/>
          <w:numId w:val="7"/>
        </w:numPr>
        <w:ind w:right="84"/>
        <w:rPr>
          <w:lang w:val="en-GB"/>
        </w:rPr>
      </w:pPr>
      <w:r w:rsidRPr="00272121">
        <w:rPr>
          <w:lang w:val="en-GB"/>
        </w:rPr>
        <w:t>Update and maintain information management tools such as the 5Ws, the PRWG</w:t>
      </w:r>
      <w:r w:rsidR="00272121">
        <w:rPr>
          <w:lang w:val="en-GB"/>
        </w:rPr>
        <w:t xml:space="preserve"> - Iraq</w:t>
      </w:r>
      <w:r w:rsidRPr="00272121">
        <w:rPr>
          <w:lang w:val="en-GB"/>
        </w:rPr>
        <w:t xml:space="preserve"> reporting tool, and the PRWG </w:t>
      </w:r>
      <w:r w:rsidR="00272121">
        <w:rPr>
          <w:lang w:val="en-GB"/>
        </w:rPr>
        <w:t xml:space="preserve">– Iraq </w:t>
      </w:r>
      <w:r w:rsidRPr="00272121">
        <w:rPr>
          <w:lang w:val="en-GB"/>
        </w:rPr>
        <w:t xml:space="preserve">monitoring tool. </w:t>
      </w:r>
    </w:p>
    <w:p w14:paraId="492D8E58" w14:textId="46BD4E8A" w:rsidR="00AC39FC" w:rsidRPr="00272121" w:rsidRDefault="00000000" w:rsidP="00272121">
      <w:pPr>
        <w:pStyle w:val="ListParagraph"/>
        <w:numPr>
          <w:ilvl w:val="0"/>
          <w:numId w:val="7"/>
        </w:numPr>
        <w:spacing w:after="208"/>
        <w:ind w:right="84"/>
        <w:rPr>
          <w:lang w:val="en-GB"/>
        </w:rPr>
      </w:pPr>
      <w:r w:rsidRPr="00272121">
        <w:rPr>
          <w:lang w:val="en-GB"/>
        </w:rPr>
        <w:t>Provide regular and timely reporting and information sharing to members of the PRWG</w:t>
      </w:r>
      <w:r w:rsidR="00272121">
        <w:rPr>
          <w:lang w:val="en-GB"/>
        </w:rPr>
        <w:t xml:space="preserve"> - Iraq</w:t>
      </w:r>
      <w:r w:rsidRPr="00272121">
        <w:rPr>
          <w:lang w:val="en-GB"/>
        </w:rPr>
        <w:t xml:space="preserve">. </w:t>
      </w:r>
    </w:p>
    <w:p w14:paraId="73BAA679" w14:textId="4B06ADE4" w:rsidR="00AC39FC" w:rsidRPr="00272121" w:rsidRDefault="00000000" w:rsidP="00272121">
      <w:pPr>
        <w:pStyle w:val="ListParagraph"/>
        <w:numPr>
          <w:ilvl w:val="0"/>
          <w:numId w:val="7"/>
        </w:numPr>
        <w:ind w:right="84"/>
        <w:rPr>
          <w:lang w:val="en-GB"/>
        </w:rPr>
      </w:pPr>
      <w:r w:rsidRPr="00272121">
        <w:rPr>
          <w:lang w:val="en-GB"/>
        </w:rPr>
        <w:t xml:space="preserve">Maintain an overview of the reconciliation situation as well as flag issues that require support or </w:t>
      </w:r>
      <w:r w:rsidR="00272121" w:rsidRPr="00272121">
        <w:rPr>
          <w:lang w:val="en-GB"/>
        </w:rPr>
        <w:t>follow-up</w:t>
      </w:r>
      <w:r w:rsidRPr="00272121">
        <w:rPr>
          <w:lang w:val="en-GB"/>
        </w:rPr>
        <w:t xml:space="preserve">. </w:t>
      </w:r>
    </w:p>
    <w:p w14:paraId="5A916E5C" w14:textId="77777777" w:rsidR="00AC39FC" w:rsidRPr="00272121" w:rsidRDefault="00000000" w:rsidP="00272121">
      <w:pPr>
        <w:pStyle w:val="ListParagraph"/>
        <w:numPr>
          <w:ilvl w:val="0"/>
          <w:numId w:val="7"/>
        </w:numPr>
        <w:ind w:right="84"/>
        <w:rPr>
          <w:lang w:val="en-GB"/>
        </w:rPr>
      </w:pPr>
      <w:r w:rsidRPr="00272121">
        <w:rPr>
          <w:lang w:val="en-GB"/>
        </w:rPr>
        <w:t xml:space="preserve">Maintain the profile of reconciliation within the broader peacebuilding sector and ensure mainstreaming of conflict sensitivity in other humanitarian sectors. </w:t>
      </w:r>
    </w:p>
    <w:p w14:paraId="1843A9BF" w14:textId="77777777" w:rsidR="00AC39FC" w:rsidRPr="00272121" w:rsidRDefault="00000000" w:rsidP="00272121">
      <w:pPr>
        <w:pStyle w:val="ListParagraph"/>
        <w:numPr>
          <w:ilvl w:val="0"/>
          <w:numId w:val="7"/>
        </w:numPr>
        <w:ind w:right="84"/>
        <w:rPr>
          <w:lang w:val="en-GB"/>
        </w:rPr>
      </w:pPr>
      <w:r w:rsidRPr="00272121">
        <w:rPr>
          <w:lang w:val="en-GB"/>
        </w:rPr>
        <w:t xml:space="preserve">Facilitate inter-organisational collaboration and resource mobilisation (monetary and non-monetary) and publicly report geographic and thematic funding gaps. </w:t>
      </w:r>
    </w:p>
    <w:p w14:paraId="76D3D48F" w14:textId="77777777" w:rsidR="00AC39FC" w:rsidRPr="00272121" w:rsidRDefault="00000000" w:rsidP="00272121">
      <w:pPr>
        <w:pStyle w:val="ListParagraph"/>
        <w:numPr>
          <w:ilvl w:val="0"/>
          <w:numId w:val="7"/>
        </w:numPr>
        <w:ind w:right="84"/>
        <w:rPr>
          <w:lang w:val="en-GB"/>
        </w:rPr>
      </w:pPr>
      <w:r w:rsidRPr="00272121">
        <w:rPr>
          <w:lang w:val="en-GB"/>
        </w:rPr>
        <w:t xml:space="preserve">Develop referral pathways and identify focal points to coordinate responses to conflicts. </w:t>
      </w:r>
    </w:p>
    <w:p w14:paraId="378E596D" w14:textId="77777777" w:rsidR="00AC39FC" w:rsidRPr="00272121" w:rsidRDefault="00000000" w:rsidP="00272121">
      <w:pPr>
        <w:pStyle w:val="ListParagraph"/>
        <w:numPr>
          <w:ilvl w:val="0"/>
          <w:numId w:val="7"/>
        </w:numPr>
        <w:ind w:right="84"/>
        <w:rPr>
          <w:lang w:val="en-GB"/>
        </w:rPr>
      </w:pPr>
      <w:r w:rsidRPr="00272121">
        <w:rPr>
          <w:lang w:val="en-GB"/>
        </w:rPr>
        <w:t xml:space="preserve">Develop joint initiatives to increase the evidence base for peacebuilding programming through targeted research, assessments, or data collection. </w:t>
      </w:r>
    </w:p>
    <w:p w14:paraId="6B097E97" w14:textId="77777777" w:rsidR="00AC39FC" w:rsidRPr="00272121" w:rsidRDefault="00000000" w:rsidP="00272121">
      <w:pPr>
        <w:pStyle w:val="ListParagraph"/>
        <w:numPr>
          <w:ilvl w:val="0"/>
          <w:numId w:val="7"/>
        </w:numPr>
        <w:ind w:right="84"/>
        <w:rPr>
          <w:lang w:val="en-GB"/>
        </w:rPr>
      </w:pPr>
      <w:r w:rsidRPr="00272121">
        <w:rPr>
          <w:lang w:val="en-GB"/>
        </w:rPr>
        <w:t xml:space="preserve">Identify challenges, best practices, and lessons learned to be discussed during the annual strategic planning sessions to create inclusive and collaborative strategies for addressing key issues. </w:t>
      </w:r>
    </w:p>
    <w:p w14:paraId="664A5872" w14:textId="6EA911E5" w:rsidR="00AC39FC" w:rsidRPr="00272121" w:rsidRDefault="00000000" w:rsidP="00272121">
      <w:pPr>
        <w:pStyle w:val="ListParagraph"/>
        <w:numPr>
          <w:ilvl w:val="0"/>
          <w:numId w:val="7"/>
        </w:numPr>
        <w:ind w:right="84"/>
        <w:rPr>
          <w:lang w:val="en-GB"/>
        </w:rPr>
      </w:pPr>
      <w:r w:rsidRPr="00272121">
        <w:rPr>
          <w:lang w:val="en-GB"/>
        </w:rPr>
        <w:t>Support the PRWG</w:t>
      </w:r>
      <w:r w:rsidR="00272121">
        <w:rPr>
          <w:lang w:val="en-GB"/>
        </w:rPr>
        <w:t xml:space="preserve"> - Iraq</w:t>
      </w:r>
      <w:r w:rsidRPr="00272121">
        <w:rPr>
          <w:lang w:val="en-GB"/>
        </w:rPr>
        <w:t xml:space="preserve"> Technical Coordinator in providing technical input into relevant government plans (strong focus at provincial, district, and sub-district level) to ensure the peacebuilding response is appropriately addressed. </w:t>
      </w:r>
    </w:p>
    <w:p w14:paraId="4D2FF557" w14:textId="6B3B687E" w:rsidR="00AC39FC" w:rsidRPr="00272121" w:rsidRDefault="00000000" w:rsidP="00272121">
      <w:pPr>
        <w:pStyle w:val="ListParagraph"/>
        <w:numPr>
          <w:ilvl w:val="0"/>
          <w:numId w:val="7"/>
        </w:numPr>
        <w:ind w:right="84"/>
        <w:rPr>
          <w:lang w:val="en-GB"/>
        </w:rPr>
      </w:pPr>
      <w:r w:rsidRPr="00272121">
        <w:rPr>
          <w:lang w:val="en-GB"/>
        </w:rPr>
        <w:t xml:space="preserve">Ensure coordination at the provincial level and given support at district level, particularly with Food Security </w:t>
      </w:r>
      <w:r w:rsidR="00272121">
        <w:rPr>
          <w:lang w:val="en-GB"/>
        </w:rPr>
        <w:t>and</w:t>
      </w:r>
      <w:r w:rsidRPr="00272121">
        <w:rPr>
          <w:lang w:val="en-GB"/>
        </w:rPr>
        <w:t xml:space="preserve"> Livelihoods, WASH, Health, Protection, and Education fora to facilitate a comprehensive approach to peacebuilding. </w:t>
      </w:r>
    </w:p>
    <w:p w14:paraId="43E3E1F9" w14:textId="77777777" w:rsidR="00AC39FC" w:rsidRPr="00272121" w:rsidRDefault="00000000" w:rsidP="00272121">
      <w:pPr>
        <w:pStyle w:val="ListParagraph"/>
        <w:numPr>
          <w:ilvl w:val="0"/>
          <w:numId w:val="7"/>
        </w:numPr>
        <w:ind w:right="84"/>
        <w:rPr>
          <w:lang w:val="en-GB"/>
        </w:rPr>
      </w:pPr>
      <w:r w:rsidRPr="00272121">
        <w:rPr>
          <w:lang w:val="en-GB"/>
        </w:rPr>
        <w:t xml:space="preserve">Support the partners to participate in needs assessments and response planning, ensuring that they are conflict sensitive, and using standardised tools and methods in coordination and/or collaboration with other actors. </w:t>
      </w:r>
    </w:p>
    <w:p w14:paraId="1860DF5B" w14:textId="77777777" w:rsidR="00AC39FC" w:rsidRPr="00272121" w:rsidRDefault="00000000" w:rsidP="00272121">
      <w:pPr>
        <w:pStyle w:val="ListParagraph"/>
        <w:numPr>
          <w:ilvl w:val="0"/>
          <w:numId w:val="7"/>
        </w:numPr>
        <w:ind w:right="84"/>
        <w:rPr>
          <w:lang w:val="en-GB"/>
        </w:rPr>
      </w:pPr>
      <w:r w:rsidRPr="00272121">
        <w:rPr>
          <w:lang w:val="en-GB"/>
        </w:rPr>
        <w:t xml:space="preserve">Ensure that peacebuilding responses are in line with existing National and International policies, protocols, and technical standards, and support the development of relevant peacebuilding policies, protocols, and technical guidance in line with international best practices, to enable quality programming. </w:t>
      </w:r>
    </w:p>
    <w:p w14:paraId="57656DFD" w14:textId="77777777" w:rsidR="00AC39FC" w:rsidRPr="00272121" w:rsidRDefault="00000000" w:rsidP="00272121">
      <w:pPr>
        <w:pStyle w:val="ListParagraph"/>
        <w:numPr>
          <w:ilvl w:val="0"/>
          <w:numId w:val="7"/>
        </w:numPr>
        <w:ind w:right="84"/>
        <w:rPr>
          <w:lang w:val="en-GB"/>
        </w:rPr>
      </w:pPr>
      <w:r w:rsidRPr="00272121">
        <w:rPr>
          <w:lang w:val="en-GB"/>
        </w:rPr>
        <w:lastRenderedPageBreak/>
        <w:t xml:space="preserve">Review and disseminate programme data generated by the reporting database, identify trends, and follow up action when needed. </w:t>
      </w:r>
    </w:p>
    <w:p w14:paraId="69396B22" w14:textId="77777777" w:rsidR="00AC39FC" w:rsidRPr="00272121" w:rsidRDefault="00000000" w:rsidP="00272121">
      <w:pPr>
        <w:pStyle w:val="ListParagraph"/>
        <w:numPr>
          <w:ilvl w:val="0"/>
          <w:numId w:val="7"/>
        </w:numPr>
        <w:ind w:right="84"/>
        <w:rPr>
          <w:lang w:val="en-GB"/>
        </w:rPr>
      </w:pPr>
      <w:r w:rsidRPr="00272121">
        <w:rPr>
          <w:lang w:val="en-GB"/>
        </w:rPr>
        <w:t xml:space="preserve">Exchange of assessments/research and fieldwork results as per the donor(s)' policies. </w:t>
      </w:r>
    </w:p>
    <w:p w14:paraId="5ACFEA97" w14:textId="77777777" w:rsidR="00AC39FC" w:rsidRPr="00272121" w:rsidRDefault="00000000" w:rsidP="00272121">
      <w:pPr>
        <w:pStyle w:val="ListParagraph"/>
        <w:numPr>
          <w:ilvl w:val="0"/>
          <w:numId w:val="7"/>
        </w:numPr>
        <w:ind w:right="84"/>
        <w:rPr>
          <w:lang w:val="en-GB"/>
        </w:rPr>
      </w:pPr>
      <w:r w:rsidRPr="00272121">
        <w:rPr>
          <w:lang w:val="en-GB"/>
        </w:rPr>
        <w:t xml:space="preserve">Discuss and identify urgent issues during monthly meetings to be referred to external actors and entities. </w:t>
      </w:r>
    </w:p>
    <w:p w14:paraId="75678AA1" w14:textId="0D59EACC" w:rsidR="00AC39FC" w:rsidRPr="00272121" w:rsidRDefault="00000000" w:rsidP="00272121">
      <w:pPr>
        <w:pStyle w:val="ListParagraph"/>
        <w:numPr>
          <w:ilvl w:val="0"/>
          <w:numId w:val="7"/>
        </w:numPr>
        <w:ind w:right="84"/>
        <w:rPr>
          <w:lang w:val="en-GB"/>
        </w:rPr>
      </w:pPr>
      <w:r w:rsidRPr="00272121">
        <w:rPr>
          <w:lang w:val="en-GB"/>
        </w:rPr>
        <w:t>Invite key experts, national and local authority representatives to the PRWG</w:t>
      </w:r>
      <w:r w:rsidR="00272121">
        <w:rPr>
          <w:lang w:val="en-GB"/>
        </w:rPr>
        <w:t xml:space="preserve"> - Iraq</w:t>
      </w:r>
      <w:r w:rsidRPr="00272121">
        <w:rPr>
          <w:lang w:val="en-GB"/>
        </w:rPr>
        <w:t xml:space="preserve"> to discuss key issues and connect the PRWG </w:t>
      </w:r>
      <w:r w:rsidR="00830B33">
        <w:rPr>
          <w:lang w:val="en-GB"/>
        </w:rPr>
        <w:t xml:space="preserve">– Iraq </w:t>
      </w:r>
      <w:r w:rsidRPr="00272121">
        <w:rPr>
          <w:lang w:val="en-GB"/>
        </w:rPr>
        <w:t xml:space="preserve">to other relevant networks. </w:t>
      </w:r>
    </w:p>
    <w:p w14:paraId="203E3249" w14:textId="4423B52D" w:rsidR="00AC39FC" w:rsidRPr="00272121" w:rsidRDefault="00000000" w:rsidP="00272121">
      <w:pPr>
        <w:pStyle w:val="ListParagraph"/>
        <w:numPr>
          <w:ilvl w:val="0"/>
          <w:numId w:val="7"/>
        </w:numPr>
        <w:spacing w:after="167"/>
        <w:ind w:right="84"/>
        <w:rPr>
          <w:lang w:val="en-GB"/>
        </w:rPr>
      </w:pPr>
      <w:r w:rsidRPr="00272121">
        <w:rPr>
          <w:lang w:val="en-GB"/>
        </w:rPr>
        <w:t xml:space="preserve">Identify and agree on technical terminology to be used and adopted by PRWG </w:t>
      </w:r>
      <w:r w:rsidR="00272121">
        <w:rPr>
          <w:lang w:val="en-GB"/>
        </w:rPr>
        <w:t xml:space="preserve">– Iraq </w:t>
      </w:r>
      <w:r w:rsidRPr="00272121">
        <w:rPr>
          <w:lang w:val="en-GB"/>
        </w:rPr>
        <w:t xml:space="preserve">members. </w:t>
      </w:r>
    </w:p>
    <w:p w14:paraId="0D1BCE4C" w14:textId="77777777" w:rsidR="00AC39FC" w:rsidRPr="006F071A" w:rsidRDefault="00000000">
      <w:pPr>
        <w:spacing w:after="387" w:line="259" w:lineRule="auto"/>
        <w:ind w:left="360" w:firstLine="0"/>
        <w:jc w:val="left"/>
        <w:rPr>
          <w:lang w:val="en-GB"/>
        </w:rPr>
      </w:pPr>
      <w:r w:rsidRPr="006F071A">
        <w:rPr>
          <w:lang w:val="en-GB"/>
        </w:rPr>
        <w:t xml:space="preserve"> </w:t>
      </w:r>
    </w:p>
    <w:p w14:paraId="7EC600CA" w14:textId="77777777" w:rsidR="00AC39FC" w:rsidRPr="006F071A" w:rsidRDefault="00000000">
      <w:pPr>
        <w:spacing w:after="107" w:line="259" w:lineRule="auto"/>
        <w:ind w:left="355"/>
        <w:jc w:val="left"/>
        <w:rPr>
          <w:lang w:val="en-GB"/>
        </w:rPr>
      </w:pPr>
      <w:r w:rsidRPr="006F071A">
        <w:rPr>
          <w:rFonts w:cs="Century Gothic"/>
          <w:b/>
          <w:color w:val="007480"/>
          <w:u w:val="single" w:color="007480"/>
          <w:lang w:val="en-GB"/>
        </w:rPr>
        <w:t>Attention to Policy, Standards and Cross-cutting issues: Advocacy.</w:t>
      </w:r>
      <w:r w:rsidRPr="006F071A">
        <w:rPr>
          <w:rFonts w:cs="Century Gothic"/>
          <w:b/>
          <w:color w:val="007480"/>
          <w:lang w:val="en-GB"/>
        </w:rPr>
        <w:t xml:space="preserve"> </w:t>
      </w:r>
    </w:p>
    <w:p w14:paraId="0D1934A8" w14:textId="4A2022FC" w:rsidR="00AC39FC" w:rsidRPr="006F071A" w:rsidRDefault="00000000">
      <w:pPr>
        <w:spacing w:after="192"/>
        <w:ind w:right="84"/>
        <w:rPr>
          <w:lang w:val="en-GB"/>
        </w:rPr>
      </w:pPr>
      <w:r w:rsidRPr="006F071A">
        <w:rPr>
          <w:lang w:val="en-GB"/>
        </w:rPr>
        <w:t>The PRWG</w:t>
      </w:r>
      <w:r w:rsidR="00272121">
        <w:rPr>
          <w:lang w:val="en-GB"/>
        </w:rPr>
        <w:t xml:space="preserve"> - Iraq</w:t>
      </w:r>
      <w:r w:rsidRPr="006F071A">
        <w:rPr>
          <w:lang w:val="en-GB"/>
        </w:rPr>
        <w:t xml:space="preserve"> promotes Humanitarian Principles that ensure neutral, impartial, accountable, and transparent implementation of peacebuilding efforts. The PRWG</w:t>
      </w:r>
      <w:r w:rsidR="00272121">
        <w:rPr>
          <w:lang w:val="en-GB"/>
        </w:rPr>
        <w:t xml:space="preserve"> - Iraq</w:t>
      </w:r>
      <w:r w:rsidRPr="006F071A">
        <w:rPr>
          <w:lang w:val="en-GB"/>
        </w:rPr>
        <w:t xml:space="preserve"> supports the following: </w:t>
      </w:r>
    </w:p>
    <w:p w14:paraId="1B05BA78" w14:textId="77777777" w:rsidR="00AC39FC" w:rsidRPr="00272121" w:rsidRDefault="00000000" w:rsidP="00272121">
      <w:pPr>
        <w:pStyle w:val="ListParagraph"/>
        <w:numPr>
          <w:ilvl w:val="0"/>
          <w:numId w:val="8"/>
        </w:numPr>
        <w:ind w:right="84"/>
        <w:rPr>
          <w:lang w:val="en-GB"/>
        </w:rPr>
      </w:pPr>
      <w:r w:rsidRPr="00272121">
        <w:rPr>
          <w:lang w:val="en-GB"/>
        </w:rPr>
        <w:t xml:space="preserve">Promote harmonisation of minimum standards, guidelines, and indicators to be used by all peacebuilding actors. </w:t>
      </w:r>
    </w:p>
    <w:p w14:paraId="45CF523A" w14:textId="77777777" w:rsidR="00AC39FC" w:rsidRPr="00272121" w:rsidRDefault="00000000" w:rsidP="00272121">
      <w:pPr>
        <w:pStyle w:val="ListParagraph"/>
        <w:numPr>
          <w:ilvl w:val="0"/>
          <w:numId w:val="8"/>
        </w:numPr>
        <w:ind w:right="84"/>
        <w:rPr>
          <w:lang w:val="en-GB"/>
        </w:rPr>
      </w:pPr>
      <w:r w:rsidRPr="00272121">
        <w:rPr>
          <w:lang w:val="en-GB"/>
        </w:rPr>
        <w:t xml:space="preserve">Promote national and community-level dissemination of ethical principles linked to local cultural values that promote peace. </w:t>
      </w:r>
    </w:p>
    <w:p w14:paraId="3D926399" w14:textId="77777777" w:rsidR="00AC39FC" w:rsidRPr="00272121" w:rsidRDefault="00000000" w:rsidP="00272121">
      <w:pPr>
        <w:pStyle w:val="ListParagraph"/>
        <w:numPr>
          <w:ilvl w:val="0"/>
          <w:numId w:val="8"/>
        </w:numPr>
        <w:ind w:right="84"/>
        <w:rPr>
          <w:lang w:val="en-GB"/>
        </w:rPr>
      </w:pPr>
      <w:r w:rsidRPr="00272121">
        <w:rPr>
          <w:lang w:val="en-GB"/>
        </w:rPr>
        <w:t xml:space="preserve">Support with the dissemination of peacebuilding mainstreaming tools including checklists, messages and guidelines for local authorities, humanitarian agencies, and all peacebuilding actors. </w:t>
      </w:r>
    </w:p>
    <w:p w14:paraId="3403A6F8" w14:textId="77777777" w:rsidR="00AC39FC" w:rsidRPr="00272121" w:rsidRDefault="00000000" w:rsidP="00272121">
      <w:pPr>
        <w:pStyle w:val="ListParagraph"/>
        <w:numPr>
          <w:ilvl w:val="0"/>
          <w:numId w:val="8"/>
        </w:numPr>
        <w:spacing w:after="149"/>
        <w:ind w:right="84"/>
        <w:rPr>
          <w:lang w:val="en-GB"/>
        </w:rPr>
      </w:pPr>
      <w:r w:rsidRPr="00272121">
        <w:rPr>
          <w:lang w:val="en-GB"/>
        </w:rPr>
        <w:t xml:space="preserve">Promote minimum standards and priority peacebuilding issues to be incorporated into government and key stakeholder priorities. </w:t>
      </w:r>
    </w:p>
    <w:p w14:paraId="0B294F64" w14:textId="77777777" w:rsidR="00AC39FC" w:rsidRPr="006F071A" w:rsidRDefault="00000000">
      <w:pPr>
        <w:spacing w:after="392" w:line="259" w:lineRule="auto"/>
        <w:ind w:left="360" w:firstLine="0"/>
        <w:jc w:val="left"/>
        <w:rPr>
          <w:lang w:val="en-GB"/>
        </w:rPr>
      </w:pPr>
      <w:r w:rsidRPr="006F071A">
        <w:rPr>
          <w:lang w:val="en-GB"/>
        </w:rPr>
        <w:t xml:space="preserve"> </w:t>
      </w:r>
    </w:p>
    <w:p w14:paraId="4AD753E5" w14:textId="77777777" w:rsidR="00AC39FC" w:rsidRPr="006F071A" w:rsidRDefault="00000000">
      <w:pPr>
        <w:pStyle w:val="Heading1"/>
        <w:spacing w:after="145"/>
        <w:ind w:left="355"/>
      </w:pPr>
      <w:r w:rsidRPr="006F071A">
        <w:t>Planning and Strategy Development</w:t>
      </w:r>
      <w:r w:rsidRPr="006F071A">
        <w:rPr>
          <w:u w:val="none" w:color="000000"/>
        </w:rPr>
        <w:t xml:space="preserve"> </w:t>
      </w:r>
    </w:p>
    <w:p w14:paraId="41BA443E" w14:textId="05DE8E2C" w:rsidR="00AC39FC" w:rsidRPr="00441B3B" w:rsidRDefault="00000000" w:rsidP="00441B3B">
      <w:pPr>
        <w:pStyle w:val="ListParagraph"/>
        <w:numPr>
          <w:ilvl w:val="0"/>
          <w:numId w:val="9"/>
        </w:numPr>
        <w:ind w:right="84"/>
        <w:rPr>
          <w:lang w:val="en-GB"/>
        </w:rPr>
      </w:pPr>
      <w:r w:rsidRPr="00441B3B">
        <w:rPr>
          <w:lang w:val="en-GB"/>
        </w:rPr>
        <w:t xml:space="preserve">Develop PRWG </w:t>
      </w:r>
      <w:r w:rsidR="00441B3B">
        <w:rPr>
          <w:lang w:val="en-GB"/>
        </w:rPr>
        <w:t xml:space="preserve">– Iraq </w:t>
      </w:r>
      <w:r w:rsidRPr="00441B3B">
        <w:rPr>
          <w:lang w:val="en-GB"/>
        </w:rPr>
        <w:t xml:space="preserve">inclusive and collaborative strategy for 6 years. </w:t>
      </w:r>
    </w:p>
    <w:p w14:paraId="21D8E660" w14:textId="5239A36D" w:rsidR="00AC39FC" w:rsidRPr="00441B3B" w:rsidRDefault="00000000" w:rsidP="00441B3B">
      <w:pPr>
        <w:pStyle w:val="ListParagraph"/>
        <w:numPr>
          <w:ilvl w:val="0"/>
          <w:numId w:val="9"/>
        </w:numPr>
        <w:ind w:right="84"/>
        <w:rPr>
          <w:lang w:val="en-GB"/>
        </w:rPr>
      </w:pPr>
      <w:r w:rsidRPr="00441B3B">
        <w:rPr>
          <w:lang w:val="en-GB"/>
        </w:rPr>
        <w:t xml:space="preserve">Review PRWG </w:t>
      </w:r>
      <w:r w:rsidR="00441B3B">
        <w:rPr>
          <w:lang w:val="en-GB"/>
        </w:rPr>
        <w:t xml:space="preserve">– Iraq </w:t>
      </w:r>
      <w:r w:rsidRPr="00441B3B">
        <w:rPr>
          <w:lang w:val="en-GB"/>
        </w:rPr>
        <w:t xml:space="preserve">strategy through annual strategic planning sessions with the PRWG </w:t>
      </w:r>
      <w:r w:rsidR="00830B33">
        <w:rPr>
          <w:lang w:val="en-GB"/>
        </w:rPr>
        <w:t xml:space="preserve">– Iraq </w:t>
      </w:r>
      <w:r w:rsidRPr="00441B3B">
        <w:rPr>
          <w:lang w:val="en-GB"/>
        </w:rPr>
        <w:t xml:space="preserve">members and develop the annual workplan and its targets with quarterly progress meetings on activities and implementation. </w:t>
      </w:r>
    </w:p>
    <w:p w14:paraId="190AC147" w14:textId="77777777" w:rsidR="00AC39FC" w:rsidRPr="00441B3B" w:rsidRDefault="00000000" w:rsidP="00441B3B">
      <w:pPr>
        <w:pStyle w:val="ListParagraph"/>
        <w:numPr>
          <w:ilvl w:val="0"/>
          <w:numId w:val="9"/>
        </w:numPr>
        <w:ind w:right="84"/>
        <w:rPr>
          <w:lang w:val="en-GB"/>
        </w:rPr>
      </w:pPr>
      <w:r w:rsidRPr="00441B3B">
        <w:rPr>
          <w:lang w:val="en-GB"/>
        </w:rPr>
        <w:t xml:space="preserve">To be prepared to respond to future conflicts through context analysis, info dissemination and analysis of geopolitical situations with consideration towards preparedness planning. </w:t>
      </w:r>
    </w:p>
    <w:p w14:paraId="4CA57072" w14:textId="709F4BB8" w:rsidR="00AC39FC" w:rsidRPr="00441B3B" w:rsidRDefault="00000000" w:rsidP="00441B3B">
      <w:pPr>
        <w:pStyle w:val="ListParagraph"/>
        <w:numPr>
          <w:ilvl w:val="0"/>
          <w:numId w:val="9"/>
        </w:numPr>
        <w:spacing w:after="149"/>
        <w:ind w:right="84"/>
        <w:rPr>
          <w:lang w:val="en-GB"/>
        </w:rPr>
      </w:pPr>
      <w:r w:rsidRPr="00441B3B">
        <w:rPr>
          <w:lang w:val="en-GB"/>
        </w:rPr>
        <w:t>Develop an advocacy strategy and outreach plan to address issues, needs, and policy changes/recommendations related to peace and reconciliation efforts of PRWG</w:t>
      </w:r>
      <w:r w:rsidR="00441B3B">
        <w:rPr>
          <w:lang w:val="en-GB"/>
        </w:rPr>
        <w:t xml:space="preserve"> - Iraq</w:t>
      </w:r>
      <w:r w:rsidRPr="00441B3B">
        <w:rPr>
          <w:lang w:val="en-GB"/>
        </w:rPr>
        <w:t xml:space="preserve">. </w:t>
      </w:r>
    </w:p>
    <w:p w14:paraId="01D7B357" w14:textId="77777777" w:rsidR="00AC39FC" w:rsidRPr="006F071A" w:rsidRDefault="00000000">
      <w:pPr>
        <w:spacing w:after="392" w:line="259" w:lineRule="auto"/>
        <w:ind w:left="360" w:firstLine="0"/>
        <w:jc w:val="left"/>
        <w:rPr>
          <w:lang w:val="en-GB"/>
        </w:rPr>
      </w:pPr>
      <w:r w:rsidRPr="006F071A">
        <w:rPr>
          <w:lang w:val="en-GB"/>
        </w:rPr>
        <w:t xml:space="preserve"> </w:t>
      </w:r>
    </w:p>
    <w:p w14:paraId="4B07AFA0" w14:textId="77777777" w:rsidR="00AC39FC" w:rsidRPr="006F071A" w:rsidRDefault="00000000">
      <w:pPr>
        <w:pStyle w:val="Heading1"/>
        <w:spacing w:after="145"/>
        <w:ind w:left="355"/>
      </w:pPr>
      <w:r w:rsidRPr="006F071A">
        <w:t>Training and Capacity Sharing</w:t>
      </w:r>
      <w:r w:rsidRPr="006F071A">
        <w:rPr>
          <w:u w:val="none" w:color="000000"/>
        </w:rPr>
        <w:t xml:space="preserve"> </w:t>
      </w:r>
    </w:p>
    <w:p w14:paraId="00E96E9D" w14:textId="4322CBE3" w:rsidR="00AC39FC" w:rsidRPr="00441B3B" w:rsidRDefault="00000000" w:rsidP="00441B3B">
      <w:pPr>
        <w:pStyle w:val="ListParagraph"/>
        <w:numPr>
          <w:ilvl w:val="0"/>
          <w:numId w:val="10"/>
        </w:numPr>
        <w:ind w:right="84"/>
        <w:rPr>
          <w:lang w:val="en-GB"/>
        </w:rPr>
      </w:pPr>
      <w:r w:rsidRPr="00441B3B">
        <w:rPr>
          <w:lang w:val="en-GB"/>
        </w:rPr>
        <w:t>Identify needs and gaps within the PRWG</w:t>
      </w:r>
      <w:r w:rsidR="00441B3B">
        <w:rPr>
          <w:lang w:val="en-GB"/>
        </w:rPr>
        <w:t xml:space="preserve"> - Iraq</w:t>
      </w:r>
      <w:r w:rsidRPr="00441B3B">
        <w:rPr>
          <w:lang w:val="en-GB"/>
        </w:rPr>
        <w:t xml:space="preserve">, to strengthen the capacity of the working group members, the local/national government entities, and civil society organisations as well as volunteer groups. </w:t>
      </w:r>
    </w:p>
    <w:p w14:paraId="16452D38" w14:textId="77777777" w:rsidR="00AC39FC" w:rsidRPr="00441B3B" w:rsidRDefault="00000000" w:rsidP="00441B3B">
      <w:pPr>
        <w:pStyle w:val="ListParagraph"/>
        <w:numPr>
          <w:ilvl w:val="0"/>
          <w:numId w:val="10"/>
        </w:numPr>
        <w:spacing w:after="153"/>
        <w:ind w:right="84"/>
        <w:rPr>
          <w:lang w:val="en-GB"/>
        </w:rPr>
      </w:pPr>
      <w:r w:rsidRPr="00441B3B">
        <w:rPr>
          <w:lang w:val="en-GB"/>
        </w:rPr>
        <w:t xml:space="preserve">Develop and maintain a database of existing training modules/curricula, online training opportunities, and an expert roster. </w:t>
      </w:r>
    </w:p>
    <w:p w14:paraId="76E468F3" w14:textId="77777777" w:rsidR="00AC39FC" w:rsidRPr="00441B3B" w:rsidRDefault="00000000" w:rsidP="00441B3B">
      <w:pPr>
        <w:pStyle w:val="ListParagraph"/>
        <w:numPr>
          <w:ilvl w:val="0"/>
          <w:numId w:val="10"/>
        </w:numPr>
        <w:ind w:right="84"/>
        <w:rPr>
          <w:lang w:val="en-GB"/>
        </w:rPr>
      </w:pPr>
      <w:r w:rsidRPr="00441B3B">
        <w:rPr>
          <w:lang w:val="en-GB"/>
        </w:rPr>
        <w:lastRenderedPageBreak/>
        <w:t xml:space="preserve">Utilise relevant capacity sharing modules on conflict sensitivity/do-no-harm approaches and conflict management based on best practices and results. </w:t>
      </w:r>
    </w:p>
    <w:p w14:paraId="339B330B" w14:textId="77777777" w:rsidR="00AC39FC" w:rsidRPr="006F071A" w:rsidRDefault="00AC39FC">
      <w:pPr>
        <w:rPr>
          <w:lang w:val="en-GB"/>
        </w:rPr>
        <w:sectPr w:rsidR="00AC39FC" w:rsidRPr="006F071A">
          <w:pgSz w:w="11904" w:h="16838"/>
          <w:pgMar w:top="1068" w:right="469" w:bottom="705" w:left="360" w:header="720" w:footer="720" w:gutter="0"/>
          <w:cols w:space="720"/>
        </w:sectPr>
      </w:pPr>
    </w:p>
    <w:p w14:paraId="6401F959" w14:textId="77777777" w:rsidR="00AC39FC" w:rsidRPr="006F071A" w:rsidRDefault="00000000">
      <w:pPr>
        <w:pStyle w:val="Heading1"/>
        <w:spacing w:after="8"/>
        <w:ind w:left="-710"/>
      </w:pPr>
      <w:r w:rsidRPr="006F071A">
        <w:lastRenderedPageBreak/>
        <w:t>Roles &amp; Responsibilities</w:t>
      </w:r>
      <w:r w:rsidRPr="006F071A">
        <w:rPr>
          <w:u w:val="none" w:color="000000"/>
        </w:rPr>
        <w:t xml:space="preserve"> </w:t>
      </w:r>
    </w:p>
    <w:p w14:paraId="3AC7A8B1" w14:textId="77777777" w:rsidR="00AC39FC" w:rsidRPr="006F071A" w:rsidRDefault="00000000">
      <w:pPr>
        <w:spacing w:after="0" w:line="259" w:lineRule="auto"/>
        <w:ind w:left="-725"/>
        <w:jc w:val="left"/>
        <w:rPr>
          <w:lang w:val="en-GB"/>
        </w:rPr>
      </w:pPr>
      <w:r w:rsidRPr="006F071A">
        <w:rPr>
          <w:rFonts w:cs="Century Gothic"/>
          <w:b/>
          <w:lang w:val="en-GB"/>
        </w:rPr>
        <w:t xml:space="preserve">Secretariat, Technical Coordinator, Steering Committee, Members, and Government Representative Responsibilities: </w:t>
      </w:r>
    </w:p>
    <w:tbl>
      <w:tblPr>
        <w:tblStyle w:val="TableGrid"/>
        <w:tblW w:w="16118" w:type="dxa"/>
        <w:tblInd w:w="-1174" w:type="dxa"/>
        <w:tblCellMar>
          <w:top w:w="72" w:type="dxa"/>
          <w:left w:w="12" w:type="dxa"/>
          <w:bottom w:w="11" w:type="dxa"/>
          <w:right w:w="46" w:type="dxa"/>
        </w:tblCellMar>
        <w:tblLook w:val="04A0" w:firstRow="1" w:lastRow="0" w:firstColumn="1" w:lastColumn="0" w:noHBand="0" w:noVBand="1"/>
      </w:tblPr>
      <w:tblGrid>
        <w:gridCol w:w="8283"/>
        <w:gridCol w:w="1714"/>
        <w:gridCol w:w="1527"/>
        <w:gridCol w:w="1714"/>
        <w:gridCol w:w="1166"/>
        <w:gridCol w:w="1714"/>
      </w:tblGrid>
      <w:tr w:rsidR="00AC39FC" w:rsidRPr="006F071A" w14:paraId="46EAA581" w14:textId="77777777">
        <w:trPr>
          <w:trHeight w:val="725"/>
        </w:trPr>
        <w:tc>
          <w:tcPr>
            <w:tcW w:w="8282" w:type="dxa"/>
            <w:tcBorders>
              <w:top w:val="single" w:sz="6" w:space="0" w:color="000000"/>
              <w:left w:val="single" w:sz="6" w:space="0" w:color="000000"/>
              <w:bottom w:val="single" w:sz="6" w:space="0" w:color="000000"/>
              <w:right w:val="single" w:sz="6" w:space="0" w:color="000000"/>
            </w:tcBorders>
            <w:vAlign w:val="center"/>
          </w:tcPr>
          <w:p w14:paraId="189F7495" w14:textId="77777777" w:rsidR="00AC39FC" w:rsidRPr="006F071A" w:rsidRDefault="00000000">
            <w:pPr>
              <w:spacing w:after="0" w:line="259" w:lineRule="auto"/>
              <w:ind w:left="0" w:right="54" w:firstLine="0"/>
              <w:jc w:val="center"/>
              <w:rPr>
                <w:lang w:val="en-GB"/>
              </w:rPr>
            </w:pPr>
            <w:r w:rsidRPr="006F071A">
              <w:rPr>
                <w:b/>
                <w:lang w:val="en-GB"/>
              </w:rPr>
              <w:t xml:space="preserve">Task </w:t>
            </w:r>
          </w:p>
        </w:tc>
        <w:tc>
          <w:tcPr>
            <w:tcW w:w="1714" w:type="dxa"/>
            <w:tcBorders>
              <w:top w:val="single" w:sz="6" w:space="0" w:color="000000"/>
              <w:left w:val="single" w:sz="6" w:space="0" w:color="000000"/>
              <w:bottom w:val="single" w:sz="6" w:space="0" w:color="000000"/>
              <w:right w:val="single" w:sz="6" w:space="0" w:color="000000"/>
            </w:tcBorders>
            <w:vAlign w:val="bottom"/>
          </w:tcPr>
          <w:p w14:paraId="38482948" w14:textId="77777777" w:rsidR="00AC39FC" w:rsidRPr="006F071A" w:rsidRDefault="00000000">
            <w:pPr>
              <w:spacing w:after="0" w:line="259" w:lineRule="auto"/>
              <w:ind w:left="34" w:firstLine="0"/>
              <w:jc w:val="left"/>
              <w:rPr>
                <w:lang w:val="en-GB"/>
              </w:rPr>
            </w:pPr>
            <w:r w:rsidRPr="006F071A">
              <w:rPr>
                <w:b/>
                <w:lang w:val="en-GB"/>
              </w:rPr>
              <w:t xml:space="preserve">Secretariat </w:t>
            </w:r>
          </w:p>
        </w:tc>
        <w:tc>
          <w:tcPr>
            <w:tcW w:w="1527" w:type="dxa"/>
            <w:tcBorders>
              <w:top w:val="single" w:sz="6" w:space="0" w:color="000000"/>
              <w:left w:val="single" w:sz="6" w:space="0" w:color="000000"/>
              <w:bottom w:val="single" w:sz="6" w:space="0" w:color="000000"/>
              <w:right w:val="single" w:sz="6" w:space="0" w:color="000000"/>
            </w:tcBorders>
          </w:tcPr>
          <w:p w14:paraId="43648EFD" w14:textId="77777777" w:rsidR="00AC39FC" w:rsidRPr="006F071A" w:rsidRDefault="00000000">
            <w:pPr>
              <w:spacing w:after="0" w:line="259" w:lineRule="auto"/>
              <w:ind w:left="10" w:firstLine="182"/>
              <w:jc w:val="left"/>
              <w:rPr>
                <w:lang w:val="en-GB"/>
              </w:rPr>
            </w:pPr>
            <w:r w:rsidRPr="006F071A">
              <w:rPr>
                <w:b/>
                <w:lang w:val="en-GB"/>
              </w:rPr>
              <w:t xml:space="preserve">Technical Coordination </w:t>
            </w:r>
          </w:p>
        </w:tc>
        <w:tc>
          <w:tcPr>
            <w:tcW w:w="1714" w:type="dxa"/>
            <w:tcBorders>
              <w:top w:val="single" w:sz="6" w:space="0" w:color="000000"/>
              <w:left w:val="single" w:sz="6" w:space="0" w:color="000000"/>
              <w:bottom w:val="single" w:sz="6" w:space="0" w:color="000000"/>
              <w:right w:val="single" w:sz="6" w:space="0" w:color="000000"/>
            </w:tcBorders>
          </w:tcPr>
          <w:p w14:paraId="03CE65F7" w14:textId="77777777" w:rsidR="00AC39FC" w:rsidRPr="006F071A" w:rsidRDefault="00000000">
            <w:pPr>
              <w:spacing w:after="51" w:line="259" w:lineRule="auto"/>
              <w:ind w:left="10" w:firstLine="0"/>
              <w:rPr>
                <w:lang w:val="en-GB"/>
              </w:rPr>
            </w:pPr>
            <w:r w:rsidRPr="006F071A">
              <w:rPr>
                <w:b/>
                <w:lang w:val="en-GB"/>
              </w:rPr>
              <w:t xml:space="preserve">PRWG Steering </w:t>
            </w:r>
          </w:p>
          <w:p w14:paraId="202A7758" w14:textId="77777777" w:rsidR="00AC39FC" w:rsidRPr="006F071A" w:rsidRDefault="00000000">
            <w:pPr>
              <w:spacing w:after="0" w:line="259" w:lineRule="auto"/>
              <w:ind w:left="206" w:firstLine="0"/>
              <w:jc w:val="left"/>
              <w:rPr>
                <w:lang w:val="en-GB"/>
              </w:rPr>
            </w:pPr>
            <w:r w:rsidRPr="006F071A">
              <w:rPr>
                <w:b/>
                <w:lang w:val="en-GB"/>
              </w:rPr>
              <w:t xml:space="preserve">Committee </w:t>
            </w:r>
          </w:p>
        </w:tc>
        <w:tc>
          <w:tcPr>
            <w:tcW w:w="1166" w:type="dxa"/>
            <w:tcBorders>
              <w:top w:val="single" w:sz="6" w:space="0" w:color="000000"/>
              <w:left w:val="single" w:sz="6" w:space="0" w:color="000000"/>
              <w:bottom w:val="single" w:sz="6" w:space="0" w:color="000000"/>
              <w:right w:val="single" w:sz="6" w:space="0" w:color="000000"/>
            </w:tcBorders>
          </w:tcPr>
          <w:p w14:paraId="183130CE" w14:textId="77777777" w:rsidR="00AC39FC" w:rsidRPr="006F071A" w:rsidRDefault="00000000">
            <w:pPr>
              <w:spacing w:after="0" w:line="259" w:lineRule="auto"/>
              <w:ind w:left="29" w:firstLine="168"/>
              <w:jc w:val="left"/>
              <w:rPr>
                <w:lang w:val="en-GB"/>
              </w:rPr>
            </w:pPr>
            <w:r w:rsidRPr="006F071A">
              <w:rPr>
                <w:b/>
                <w:lang w:val="en-GB"/>
              </w:rPr>
              <w:t xml:space="preserve">PRWG Members </w:t>
            </w:r>
          </w:p>
        </w:tc>
        <w:tc>
          <w:tcPr>
            <w:tcW w:w="1714" w:type="dxa"/>
            <w:tcBorders>
              <w:top w:val="single" w:sz="6" w:space="0" w:color="000000"/>
              <w:left w:val="single" w:sz="6" w:space="0" w:color="000000"/>
              <w:bottom w:val="single" w:sz="6" w:space="0" w:color="000000"/>
              <w:right w:val="single" w:sz="6" w:space="0" w:color="000000"/>
            </w:tcBorders>
          </w:tcPr>
          <w:p w14:paraId="322A0D67" w14:textId="77777777" w:rsidR="00AC39FC" w:rsidRPr="006F071A" w:rsidRDefault="00000000">
            <w:pPr>
              <w:spacing w:after="51" w:line="259" w:lineRule="auto"/>
              <w:ind w:left="120" w:firstLine="0"/>
              <w:jc w:val="left"/>
              <w:rPr>
                <w:lang w:val="en-GB"/>
              </w:rPr>
            </w:pPr>
            <w:r w:rsidRPr="006F071A">
              <w:rPr>
                <w:b/>
                <w:lang w:val="en-GB"/>
              </w:rPr>
              <w:t xml:space="preserve">Government </w:t>
            </w:r>
          </w:p>
          <w:p w14:paraId="1250F599" w14:textId="77777777" w:rsidR="00AC39FC" w:rsidRPr="006F071A" w:rsidRDefault="00000000">
            <w:pPr>
              <w:spacing w:after="0" w:line="259" w:lineRule="auto"/>
              <w:ind w:left="5" w:firstLine="0"/>
              <w:rPr>
                <w:lang w:val="en-GB"/>
              </w:rPr>
            </w:pPr>
            <w:r w:rsidRPr="006F071A">
              <w:rPr>
                <w:b/>
                <w:lang w:val="en-GB"/>
              </w:rPr>
              <w:t xml:space="preserve">Representative </w:t>
            </w:r>
          </w:p>
        </w:tc>
      </w:tr>
      <w:tr w:rsidR="00AC39FC" w:rsidRPr="006F071A" w14:paraId="7E832C18" w14:textId="77777777">
        <w:trPr>
          <w:trHeight w:val="413"/>
        </w:trPr>
        <w:tc>
          <w:tcPr>
            <w:tcW w:w="8282" w:type="dxa"/>
            <w:tcBorders>
              <w:top w:val="single" w:sz="6" w:space="0" w:color="000000"/>
              <w:left w:val="single" w:sz="6" w:space="0" w:color="000000"/>
              <w:bottom w:val="single" w:sz="6" w:space="0" w:color="000000"/>
              <w:right w:val="single" w:sz="6" w:space="0" w:color="000000"/>
            </w:tcBorders>
          </w:tcPr>
          <w:p w14:paraId="32DC252C" w14:textId="6D4CDAB3" w:rsidR="00AC39FC" w:rsidRPr="006F071A" w:rsidRDefault="00000000">
            <w:pPr>
              <w:spacing w:after="0" w:line="259" w:lineRule="auto"/>
              <w:ind w:left="0" w:firstLine="0"/>
              <w:jc w:val="left"/>
              <w:rPr>
                <w:lang w:val="en-GB"/>
              </w:rPr>
            </w:pPr>
            <w:r w:rsidRPr="006F071A">
              <w:rPr>
                <w:lang w:val="en-GB"/>
              </w:rPr>
              <w:t>Compile and submit monthly PRWG</w:t>
            </w:r>
            <w:r w:rsidR="00830B33">
              <w:rPr>
                <w:lang w:val="en-GB"/>
              </w:rPr>
              <w:t xml:space="preserve"> - Iraq</w:t>
            </w:r>
            <w:r w:rsidRPr="006F071A">
              <w:rPr>
                <w:lang w:val="en-GB"/>
              </w:rPr>
              <w:t xml:space="preserve"> reporting. </w:t>
            </w:r>
          </w:p>
        </w:tc>
        <w:tc>
          <w:tcPr>
            <w:tcW w:w="1714" w:type="dxa"/>
            <w:tcBorders>
              <w:top w:val="single" w:sz="6" w:space="0" w:color="000000"/>
              <w:left w:val="single" w:sz="6" w:space="0" w:color="000000"/>
              <w:bottom w:val="single" w:sz="6" w:space="0" w:color="000000"/>
              <w:right w:val="single" w:sz="6" w:space="0" w:color="000000"/>
            </w:tcBorders>
          </w:tcPr>
          <w:p w14:paraId="428AE49F"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tcPr>
          <w:p w14:paraId="65718738" w14:textId="77777777" w:rsidR="00AC39FC" w:rsidRPr="006F071A" w:rsidRDefault="00000000">
            <w:pPr>
              <w:spacing w:after="0" w:line="259" w:lineRule="auto"/>
              <w:ind w:left="4"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tcPr>
          <w:p w14:paraId="4F5D58EB"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4B290696"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tcPr>
          <w:p w14:paraId="7FEE92D0"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73CB324F" w14:textId="77777777">
        <w:trPr>
          <w:trHeight w:val="374"/>
        </w:trPr>
        <w:tc>
          <w:tcPr>
            <w:tcW w:w="8282" w:type="dxa"/>
            <w:tcBorders>
              <w:top w:val="single" w:sz="6" w:space="0" w:color="000000"/>
              <w:left w:val="single" w:sz="6" w:space="0" w:color="000000"/>
              <w:bottom w:val="single" w:sz="6" w:space="0" w:color="000000"/>
              <w:right w:val="single" w:sz="6" w:space="0" w:color="000000"/>
            </w:tcBorders>
          </w:tcPr>
          <w:p w14:paraId="093FA290" w14:textId="77777777" w:rsidR="00AC39FC" w:rsidRPr="006F071A" w:rsidRDefault="00000000">
            <w:pPr>
              <w:spacing w:after="0" w:line="259" w:lineRule="auto"/>
              <w:ind w:left="0" w:firstLine="0"/>
              <w:jc w:val="left"/>
              <w:rPr>
                <w:lang w:val="en-GB"/>
              </w:rPr>
            </w:pPr>
            <w:r w:rsidRPr="006F071A">
              <w:rPr>
                <w:lang w:val="en-GB"/>
              </w:rPr>
              <w:t xml:space="preserve">Develop 5Ws, advocacy documents etc. </w:t>
            </w:r>
          </w:p>
        </w:tc>
        <w:tc>
          <w:tcPr>
            <w:tcW w:w="1714" w:type="dxa"/>
            <w:tcBorders>
              <w:top w:val="single" w:sz="6" w:space="0" w:color="000000"/>
              <w:left w:val="single" w:sz="6" w:space="0" w:color="000000"/>
              <w:bottom w:val="single" w:sz="6" w:space="0" w:color="000000"/>
              <w:right w:val="single" w:sz="6" w:space="0" w:color="000000"/>
            </w:tcBorders>
            <w:vAlign w:val="bottom"/>
          </w:tcPr>
          <w:p w14:paraId="694C1BF1"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27D8DE25"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tcPr>
          <w:p w14:paraId="45CEF301"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2F4D44BB"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tcPr>
          <w:p w14:paraId="42528BD5"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5C6DE048" w14:textId="77777777">
        <w:trPr>
          <w:trHeight w:val="658"/>
        </w:trPr>
        <w:tc>
          <w:tcPr>
            <w:tcW w:w="8282" w:type="dxa"/>
            <w:tcBorders>
              <w:top w:val="single" w:sz="6" w:space="0" w:color="000000"/>
              <w:left w:val="single" w:sz="6" w:space="0" w:color="000000"/>
              <w:bottom w:val="single" w:sz="6" w:space="0" w:color="000000"/>
              <w:right w:val="single" w:sz="6" w:space="0" w:color="000000"/>
            </w:tcBorders>
          </w:tcPr>
          <w:p w14:paraId="5555E8EC" w14:textId="386EECCE" w:rsidR="00AC39FC" w:rsidRPr="006F071A" w:rsidRDefault="00000000">
            <w:pPr>
              <w:spacing w:after="0" w:line="259" w:lineRule="auto"/>
              <w:ind w:left="0" w:firstLine="0"/>
              <w:jc w:val="left"/>
              <w:rPr>
                <w:lang w:val="en-GB"/>
              </w:rPr>
            </w:pPr>
            <w:r w:rsidRPr="006F071A">
              <w:rPr>
                <w:lang w:val="en-GB"/>
              </w:rPr>
              <w:t>Suggest, contribute, and prepare the meeting agenda for PRWG</w:t>
            </w:r>
            <w:r w:rsidR="00830B33">
              <w:rPr>
                <w:lang w:val="en-GB"/>
              </w:rPr>
              <w:t xml:space="preserve"> - Iraq</w:t>
            </w:r>
            <w:r w:rsidRPr="006F071A">
              <w:rPr>
                <w:lang w:val="en-GB"/>
              </w:rPr>
              <w:t xml:space="preserve"> monthly coordination meetings etc. </w:t>
            </w:r>
          </w:p>
        </w:tc>
        <w:tc>
          <w:tcPr>
            <w:tcW w:w="1714" w:type="dxa"/>
            <w:tcBorders>
              <w:top w:val="single" w:sz="6" w:space="0" w:color="000000"/>
              <w:left w:val="single" w:sz="6" w:space="0" w:color="000000"/>
              <w:bottom w:val="single" w:sz="6" w:space="0" w:color="000000"/>
              <w:right w:val="single" w:sz="6" w:space="0" w:color="000000"/>
            </w:tcBorders>
            <w:vAlign w:val="bottom"/>
          </w:tcPr>
          <w:p w14:paraId="5BD5990C"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2C5D501B"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12D6E11F"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58871669"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5173A42B"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31955A3E" w14:textId="77777777">
        <w:trPr>
          <w:trHeight w:val="662"/>
        </w:trPr>
        <w:tc>
          <w:tcPr>
            <w:tcW w:w="8282" w:type="dxa"/>
            <w:tcBorders>
              <w:top w:val="single" w:sz="6" w:space="0" w:color="000000"/>
              <w:left w:val="single" w:sz="6" w:space="0" w:color="000000"/>
              <w:bottom w:val="single" w:sz="6" w:space="0" w:color="000000"/>
              <w:right w:val="single" w:sz="6" w:space="0" w:color="000000"/>
            </w:tcBorders>
          </w:tcPr>
          <w:p w14:paraId="7E42221D" w14:textId="127F6458" w:rsidR="00AC39FC" w:rsidRPr="006F071A" w:rsidRDefault="00000000">
            <w:pPr>
              <w:spacing w:after="0" w:line="259" w:lineRule="auto"/>
              <w:ind w:left="0" w:firstLine="0"/>
              <w:jc w:val="left"/>
              <w:rPr>
                <w:lang w:val="en-GB"/>
              </w:rPr>
            </w:pPr>
            <w:r w:rsidRPr="006F071A">
              <w:rPr>
                <w:lang w:val="en-GB"/>
              </w:rPr>
              <w:t>Identify needs and lobby for capacity sharing support from different sources and updating the training matrix in collaboration with the PRWG</w:t>
            </w:r>
            <w:r w:rsidR="00830B33">
              <w:rPr>
                <w:lang w:val="en-GB"/>
              </w:rPr>
              <w:t xml:space="preserve"> - Iraq</w:t>
            </w:r>
            <w:r w:rsidRPr="006F071A">
              <w:rPr>
                <w:lang w:val="en-GB"/>
              </w:rPr>
              <w:t xml:space="preserve"> members. </w:t>
            </w:r>
          </w:p>
        </w:tc>
        <w:tc>
          <w:tcPr>
            <w:tcW w:w="1714" w:type="dxa"/>
            <w:tcBorders>
              <w:top w:val="single" w:sz="6" w:space="0" w:color="000000"/>
              <w:left w:val="single" w:sz="6" w:space="0" w:color="000000"/>
              <w:bottom w:val="single" w:sz="6" w:space="0" w:color="000000"/>
              <w:right w:val="single" w:sz="6" w:space="0" w:color="000000"/>
            </w:tcBorders>
            <w:vAlign w:val="center"/>
          </w:tcPr>
          <w:p w14:paraId="4A23AB52"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55703B22"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4D997918"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13C75D38"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624FFC77" w14:textId="77777777" w:rsidR="00AC39FC" w:rsidRPr="006F071A" w:rsidRDefault="00000000">
            <w:pPr>
              <w:spacing w:after="0" w:line="259" w:lineRule="auto"/>
              <w:ind w:left="0" w:right="49"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r>
      <w:tr w:rsidR="00AC39FC" w:rsidRPr="006F071A" w14:paraId="5CE193E4" w14:textId="77777777">
        <w:trPr>
          <w:trHeight w:val="370"/>
        </w:trPr>
        <w:tc>
          <w:tcPr>
            <w:tcW w:w="8282" w:type="dxa"/>
            <w:tcBorders>
              <w:top w:val="single" w:sz="6" w:space="0" w:color="000000"/>
              <w:left w:val="single" w:sz="6" w:space="0" w:color="000000"/>
              <w:bottom w:val="single" w:sz="6" w:space="0" w:color="000000"/>
              <w:right w:val="single" w:sz="6" w:space="0" w:color="000000"/>
            </w:tcBorders>
          </w:tcPr>
          <w:p w14:paraId="49B3BD69" w14:textId="3C393EB7" w:rsidR="00AC39FC" w:rsidRPr="006F071A" w:rsidRDefault="00000000">
            <w:pPr>
              <w:spacing w:after="0" w:line="259" w:lineRule="auto"/>
              <w:ind w:left="0" w:firstLine="0"/>
              <w:jc w:val="left"/>
              <w:rPr>
                <w:lang w:val="en-GB"/>
              </w:rPr>
            </w:pPr>
            <w:r w:rsidRPr="006F071A">
              <w:rPr>
                <w:lang w:val="en-GB"/>
              </w:rPr>
              <w:t>Provide support to PRWG</w:t>
            </w:r>
            <w:r w:rsidR="00830B33">
              <w:rPr>
                <w:lang w:val="en-GB"/>
              </w:rPr>
              <w:t xml:space="preserve"> - Iraq</w:t>
            </w:r>
            <w:r w:rsidRPr="006F071A">
              <w:rPr>
                <w:lang w:val="en-GB"/>
              </w:rPr>
              <w:t xml:space="preserve"> on standards guidance developed. </w:t>
            </w:r>
          </w:p>
        </w:tc>
        <w:tc>
          <w:tcPr>
            <w:tcW w:w="1714" w:type="dxa"/>
            <w:tcBorders>
              <w:top w:val="single" w:sz="6" w:space="0" w:color="000000"/>
              <w:left w:val="single" w:sz="6" w:space="0" w:color="000000"/>
              <w:bottom w:val="single" w:sz="6" w:space="0" w:color="000000"/>
              <w:right w:val="single" w:sz="6" w:space="0" w:color="000000"/>
            </w:tcBorders>
          </w:tcPr>
          <w:p w14:paraId="0F764A87"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4815C74D"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068BBFE6"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3A4D95C0"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4D76AD42"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0818B38E" w14:textId="77777777">
        <w:trPr>
          <w:trHeight w:val="625"/>
        </w:trPr>
        <w:tc>
          <w:tcPr>
            <w:tcW w:w="8282" w:type="dxa"/>
            <w:tcBorders>
              <w:top w:val="single" w:sz="6" w:space="0" w:color="000000"/>
              <w:left w:val="single" w:sz="6" w:space="0" w:color="000000"/>
              <w:bottom w:val="single" w:sz="6" w:space="0" w:color="000000"/>
              <w:right w:val="single" w:sz="6" w:space="0" w:color="000000"/>
            </w:tcBorders>
          </w:tcPr>
          <w:p w14:paraId="54F386A4" w14:textId="7B27B58A" w:rsidR="00AC39FC" w:rsidRPr="006F071A" w:rsidRDefault="00000000">
            <w:pPr>
              <w:spacing w:after="0" w:line="259" w:lineRule="auto"/>
              <w:ind w:left="0" w:right="36" w:firstLine="0"/>
              <w:jc w:val="left"/>
              <w:rPr>
                <w:lang w:val="en-GB"/>
              </w:rPr>
            </w:pPr>
            <w:r w:rsidRPr="006F071A">
              <w:rPr>
                <w:lang w:val="en-GB"/>
              </w:rPr>
              <w:t>Review nominations for membership and expansion to and of the PRWG</w:t>
            </w:r>
            <w:r w:rsidR="00830B33">
              <w:rPr>
                <w:lang w:val="en-GB"/>
              </w:rPr>
              <w:t xml:space="preserve"> - Iraq</w:t>
            </w:r>
            <w:r w:rsidRPr="006F071A">
              <w:rPr>
                <w:lang w:val="en-GB"/>
              </w:rPr>
              <w:t xml:space="preserve"> and expand the membership of the PRWG based on agreed criteria. </w:t>
            </w:r>
          </w:p>
        </w:tc>
        <w:tc>
          <w:tcPr>
            <w:tcW w:w="1714" w:type="dxa"/>
            <w:tcBorders>
              <w:top w:val="single" w:sz="6" w:space="0" w:color="000000"/>
              <w:left w:val="single" w:sz="6" w:space="0" w:color="000000"/>
              <w:bottom w:val="single" w:sz="6" w:space="0" w:color="000000"/>
              <w:right w:val="single" w:sz="6" w:space="0" w:color="000000"/>
            </w:tcBorders>
            <w:vAlign w:val="bottom"/>
          </w:tcPr>
          <w:p w14:paraId="1D81223D"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7E0B3DC5"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104DB6F0"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106FDF25"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2ED04CA2"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1239DE4F" w14:textId="77777777">
        <w:trPr>
          <w:trHeight w:val="365"/>
        </w:trPr>
        <w:tc>
          <w:tcPr>
            <w:tcW w:w="8282" w:type="dxa"/>
            <w:tcBorders>
              <w:top w:val="single" w:sz="6" w:space="0" w:color="000000"/>
              <w:left w:val="single" w:sz="6" w:space="0" w:color="000000"/>
              <w:bottom w:val="single" w:sz="6" w:space="0" w:color="000000"/>
              <w:right w:val="single" w:sz="6" w:space="0" w:color="000000"/>
            </w:tcBorders>
          </w:tcPr>
          <w:p w14:paraId="36ACF3C0" w14:textId="77777777" w:rsidR="00AC39FC" w:rsidRPr="006F071A" w:rsidRDefault="00000000">
            <w:pPr>
              <w:spacing w:after="0" w:line="259" w:lineRule="auto"/>
              <w:ind w:left="0" w:firstLine="0"/>
              <w:jc w:val="left"/>
              <w:rPr>
                <w:lang w:val="en-GB"/>
              </w:rPr>
            </w:pPr>
            <w:r w:rsidRPr="006F071A">
              <w:rPr>
                <w:lang w:val="en-GB"/>
              </w:rPr>
              <w:t xml:space="preserve">Lead and moderate monthly and quarterly meetings. </w:t>
            </w:r>
          </w:p>
        </w:tc>
        <w:tc>
          <w:tcPr>
            <w:tcW w:w="1714" w:type="dxa"/>
            <w:tcBorders>
              <w:top w:val="single" w:sz="6" w:space="0" w:color="000000"/>
              <w:left w:val="single" w:sz="6" w:space="0" w:color="000000"/>
              <w:bottom w:val="single" w:sz="6" w:space="0" w:color="000000"/>
              <w:right w:val="single" w:sz="6" w:space="0" w:color="000000"/>
            </w:tcBorders>
            <w:vAlign w:val="bottom"/>
          </w:tcPr>
          <w:p w14:paraId="240FEA30"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1197FA53"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tcPr>
          <w:p w14:paraId="0E6AEF30"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3766BE48"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tcPr>
          <w:p w14:paraId="7B9EB2AF"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1104D64B" w14:textId="77777777">
        <w:trPr>
          <w:trHeight w:val="648"/>
        </w:trPr>
        <w:tc>
          <w:tcPr>
            <w:tcW w:w="8282" w:type="dxa"/>
            <w:tcBorders>
              <w:top w:val="single" w:sz="6" w:space="0" w:color="000000"/>
              <w:left w:val="single" w:sz="6" w:space="0" w:color="000000"/>
              <w:bottom w:val="single" w:sz="6" w:space="0" w:color="000000"/>
              <w:right w:val="single" w:sz="6" w:space="0" w:color="000000"/>
            </w:tcBorders>
          </w:tcPr>
          <w:p w14:paraId="51124468" w14:textId="77777777" w:rsidR="00AC39FC" w:rsidRPr="006F071A" w:rsidRDefault="00000000">
            <w:pPr>
              <w:spacing w:after="0" w:line="259" w:lineRule="auto"/>
              <w:ind w:left="0" w:firstLine="0"/>
              <w:jc w:val="left"/>
              <w:rPr>
                <w:lang w:val="en-GB"/>
              </w:rPr>
            </w:pPr>
            <w:r w:rsidRPr="006F071A">
              <w:rPr>
                <w:lang w:val="en-GB"/>
              </w:rPr>
              <w:t xml:space="preserve">Lead technical knowledge sharing (actor mapping, research, conflict monitoring inputs, etc.). </w:t>
            </w:r>
          </w:p>
        </w:tc>
        <w:tc>
          <w:tcPr>
            <w:tcW w:w="1714" w:type="dxa"/>
            <w:tcBorders>
              <w:top w:val="single" w:sz="6" w:space="0" w:color="000000"/>
              <w:left w:val="single" w:sz="6" w:space="0" w:color="000000"/>
              <w:bottom w:val="single" w:sz="6" w:space="0" w:color="000000"/>
              <w:right w:val="single" w:sz="6" w:space="0" w:color="000000"/>
            </w:tcBorders>
            <w:vAlign w:val="bottom"/>
          </w:tcPr>
          <w:p w14:paraId="44D71D1A"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0B8447B0"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6CBEEB39"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7352E410"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4E042B7A"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45F7B025" w14:textId="77777777">
        <w:trPr>
          <w:trHeight w:val="653"/>
        </w:trPr>
        <w:tc>
          <w:tcPr>
            <w:tcW w:w="8282" w:type="dxa"/>
            <w:tcBorders>
              <w:top w:val="single" w:sz="6" w:space="0" w:color="000000"/>
              <w:left w:val="single" w:sz="6" w:space="0" w:color="000000"/>
              <w:bottom w:val="single" w:sz="6" w:space="0" w:color="000000"/>
              <w:right w:val="single" w:sz="6" w:space="0" w:color="000000"/>
            </w:tcBorders>
          </w:tcPr>
          <w:p w14:paraId="019DAF1A" w14:textId="77777777" w:rsidR="00AC39FC" w:rsidRPr="006F071A" w:rsidRDefault="00000000">
            <w:pPr>
              <w:spacing w:after="0" w:line="259" w:lineRule="auto"/>
              <w:ind w:left="0" w:firstLine="0"/>
              <w:jc w:val="left"/>
              <w:rPr>
                <w:lang w:val="en-GB"/>
              </w:rPr>
            </w:pPr>
            <w:r w:rsidRPr="006F071A">
              <w:rPr>
                <w:lang w:val="en-GB"/>
              </w:rPr>
              <w:t xml:space="preserve">Responsible for maintaining and updating databases, capacity sharing calendar, and expert roster. </w:t>
            </w:r>
          </w:p>
        </w:tc>
        <w:tc>
          <w:tcPr>
            <w:tcW w:w="1714" w:type="dxa"/>
            <w:tcBorders>
              <w:top w:val="single" w:sz="6" w:space="0" w:color="000000"/>
              <w:left w:val="single" w:sz="6" w:space="0" w:color="000000"/>
              <w:bottom w:val="single" w:sz="6" w:space="0" w:color="000000"/>
              <w:right w:val="single" w:sz="6" w:space="0" w:color="000000"/>
            </w:tcBorders>
            <w:vAlign w:val="bottom"/>
          </w:tcPr>
          <w:p w14:paraId="1953203C"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25086296"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4DBAC9BA"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11D9D3BB"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6C9C5F0F"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32B4D61A" w14:textId="77777777">
        <w:trPr>
          <w:trHeight w:val="648"/>
        </w:trPr>
        <w:tc>
          <w:tcPr>
            <w:tcW w:w="8282" w:type="dxa"/>
            <w:tcBorders>
              <w:top w:val="single" w:sz="6" w:space="0" w:color="000000"/>
              <w:left w:val="single" w:sz="6" w:space="0" w:color="000000"/>
              <w:bottom w:val="single" w:sz="6" w:space="0" w:color="000000"/>
              <w:right w:val="single" w:sz="6" w:space="0" w:color="000000"/>
            </w:tcBorders>
          </w:tcPr>
          <w:p w14:paraId="4A2D5248" w14:textId="3D6C5EC7" w:rsidR="00AC39FC" w:rsidRPr="006F071A" w:rsidRDefault="00000000">
            <w:pPr>
              <w:spacing w:after="0" w:line="259" w:lineRule="auto"/>
              <w:ind w:left="0" w:firstLine="0"/>
              <w:jc w:val="left"/>
              <w:rPr>
                <w:lang w:val="en-GB"/>
              </w:rPr>
            </w:pPr>
            <w:r w:rsidRPr="006F071A">
              <w:rPr>
                <w:lang w:val="en-GB"/>
              </w:rPr>
              <w:t>Identify advocacy priorities and coordinate the development of an advocacy strategy in collaboration with the PRWG</w:t>
            </w:r>
            <w:r w:rsidR="00830B33">
              <w:rPr>
                <w:lang w:val="en-GB"/>
              </w:rPr>
              <w:t xml:space="preserve"> - Iraq</w:t>
            </w:r>
            <w:r w:rsidRPr="006F071A">
              <w:rPr>
                <w:lang w:val="en-GB"/>
              </w:rPr>
              <w:t xml:space="preserve"> members. </w:t>
            </w:r>
          </w:p>
        </w:tc>
        <w:tc>
          <w:tcPr>
            <w:tcW w:w="1714" w:type="dxa"/>
            <w:tcBorders>
              <w:top w:val="single" w:sz="6" w:space="0" w:color="000000"/>
              <w:left w:val="single" w:sz="6" w:space="0" w:color="000000"/>
              <w:bottom w:val="single" w:sz="6" w:space="0" w:color="000000"/>
              <w:right w:val="single" w:sz="6" w:space="0" w:color="000000"/>
            </w:tcBorders>
            <w:vAlign w:val="bottom"/>
          </w:tcPr>
          <w:p w14:paraId="47BA8200"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591A1EC7"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5A1B9DE5"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70853FB7"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42EA5467"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1A5616C0" w14:textId="77777777">
        <w:trPr>
          <w:trHeight w:val="653"/>
        </w:trPr>
        <w:tc>
          <w:tcPr>
            <w:tcW w:w="8282" w:type="dxa"/>
            <w:tcBorders>
              <w:top w:val="single" w:sz="6" w:space="0" w:color="000000"/>
              <w:left w:val="single" w:sz="6" w:space="0" w:color="000000"/>
              <w:bottom w:val="single" w:sz="6" w:space="0" w:color="000000"/>
              <w:right w:val="single" w:sz="6" w:space="0" w:color="000000"/>
            </w:tcBorders>
          </w:tcPr>
          <w:p w14:paraId="5E865F63" w14:textId="017CC480" w:rsidR="00AC39FC" w:rsidRPr="006F071A" w:rsidRDefault="00000000">
            <w:pPr>
              <w:spacing w:after="0" w:line="259" w:lineRule="auto"/>
              <w:ind w:left="0" w:firstLine="0"/>
              <w:jc w:val="left"/>
              <w:rPr>
                <w:lang w:val="en-GB"/>
              </w:rPr>
            </w:pPr>
            <w:r w:rsidRPr="006F071A">
              <w:rPr>
                <w:lang w:val="en-GB"/>
              </w:rPr>
              <w:t>Identify needs for internal and external expertise in collaboration with the PRWG</w:t>
            </w:r>
            <w:r w:rsidR="00830B33">
              <w:rPr>
                <w:lang w:val="en-GB"/>
              </w:rPr>
              <w:t xml:space="preserve"> - Iraq</w:t>
            </w:r>
            <w:r w:rsidRPr="006F071A">
              <w:rPr>
                <w:lang w:val="en-GB"/>
              </w:rPr>
              <w:t xml:space="preserve"> members. </w:t>
            </w:r>
          </w:p>
        </w:tc>
        <w:tc>
          <w:tcPr>
            <w:tcW w:w="1714" w:type="dxa"/>
            <w:tcBorders>
              <w:top w:val="single" w:sz="6" w:space="0" w:color="000000"/>
              <w:left w:val="single" w:sz="6" w:space="0" w:color="000000"/>
              <w:bottom w:val="single" w:sz="6" w:space="0" w:color="000000"/>
              <w:right w:val="single" w:sz="6" w:space="0" w:color="000000"/>
            </w:tcBorders>
            <w:vAlign w:val="bottom"/>
          </w:tcPr>
          <w:p w14:paraId="64063ECA"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bottom"/>
          </w:tcPr>
          <w:p w14:paraId="5EA3C5D0"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4BE8B51F"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39794A11"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center"/>
          </w:tcPr>
          <w:p w14:paraId="7D1B45EA"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7C314C99" w14:textId="77777777">
        <w:trPr>
          <w:trHeight w:val="356"/>
        </w:trPr>
        <w:tc>
          <w:tcPr>
            <w:tcW w:w="8282" w:type="dxa"/>
            <w:tcBorders>
              <w:top w:val="single" w:sz="6" w:space="0" w:color="000000"/>
              <w:left w:val="single" w:sz="6" w:space="0" w:color="000000"/>
              <w:bottom w:val="single" w:sz="6" w:space="0" w:color="000000"/>
              <w:right w:val="single" w:sz="6" w:space="0" w:color="000000"/>
            </w:tcBorders>
          </w:tcPr>
          <w:p w14:paraId="73B37713" w14:textId="77777777" w:rsidR="00AC39FC" w:rsidRPr="006F071A" w:rsidRDefault="00000000">
            <w:pPr>
              <w:spacing w:after="0" w:line="259" w:lineRule="auto"/>
              <w:ind w:left="0" w:firstLine="0"/>
              <w:jc w:val="left"/>
              <w:rPr>
                <w:lang w:val="en-GB"/>
              </w:rPr>
            </w:pPr>
            <w:r w:rsidRPr="006F071A">
              <w:rPr>
                <w:lang w:val="en-GB"/>
              </w:rPr>
              <w:t xml:space="preserve">Lead the management of membership criteria, documentation, and filing. </w:t>
            </w:r>
          </w:p>
        </w:tc>
        <w:tc>
          <w:tcPr>
            <w:tcW w:w="1714" w:type="dxa"/>
            <w:tcBorders>
              <w:top w:val="single" w:sz="6" w:space="0" w:color="000000"/>
              <w:left w:val="single" w:sz="6" w:space="0" w:color="000000"/>
              <w:bottom w:val="single" w:sz="6" w:space="0" w:color="000000"/>
              <w:right w:val="single" w:sz="6" w:space="0" w:color="000000"/>
            </w:tcBorders>
            <w:vAlign w:val="bottom"/>
          </w:tcPr>
          <w:p w14:paraId="46EBFE00"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tcPr>
          <w:p w14:paraId="667C27A1" w14:textId="77777777" w:rsidR="00AC39FC" w:rsidRPr="006F071A" w:rsidRDefault="00000000">
            <w:pPr>
              <w:spacing w:after="0" w:line="259" w:lineRule="auto"/>
              <w:ind w:left="4"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tcPr>
          <w:p w14:paraId="44093F54"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31CF4C50"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tcPr>
          <w:p w14:paraId="78AF67E2"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0EC6FE7C" w14:textId="77777777">
        <w:trPr>
          <w:trHeight w:val="667"/>
        </w:trPr>
        <w:tc>
          <w:tcPr>
            <w:tcW w:w="8282" w:type="dxa"/>
            <w:tcBorders>
              <w:top w:val="single" w:sz="6" w:space="0" w:color="000000"/>
              <w:left w:val="single" w:sz="6" w:space="0" w:color="000000"/>
              <w:bottom w:val="single" w:sz="6" w:space="0" w:color="000000"/>
              <w:right w:val="single" w:sz="6" w:space="0" w:color="000000"/>
            </w:tcBorders>
          </w:tcPr>
          <w:p w14:paraId="0A548165" w14:textId="2A8B0B90" w:rsidR="00AC39FC" w:rsidRPr="006F071A" w:rsidRDefault="00000000">
            <w:pPr>
              <w:spacing w:after="0" w:line="259" w:lineRule="auto"/>
              <w:ind w:left="0" w:right="34" w:firstLine="0"/>
              <w:jc w:val="left"/>
              <w:rPr>
                <w:lang w:val="en-GB"/>
              </w:rPr>
            </w:pPr>
            <w:r w:rsidRPr="006F071A">
              <w:rPr>
                <w:lang w:val="en-GB"/>
              </w:rPr>
              <w:t>Lead coordination with PRWG</w:t>
            </w:r>
            <w:r w:rsidR="00830B33">
              <w:rPr>
                <w:lang w:val="en-GB"/>
              </w:rPr>
              <w:t xml:space="preserve"> - Iraq</w:t>
            </w:r>
            <w:r w:rsidRPr="006F071A">
              <w:rPr>
                <w:lang w:val="en-GB"/>
              </w:rPr>
              <w:t xml:space="preserve"> members to relay issues and challenges raised during the working group sessions. </w:t>
            </w:r>
          </w:p>
        </w:tc>
        <w:tc>
          <w:tcPr>
            <w:tcW w:w="1714" w:type="dxa"/>
            <w:tcBorders>
              <w:top w:val="single" w:sz="6" w:space="0" w:color="000000"/>
              <w:left w:val="single" w:sz="6" w:space="0" w:color="000000"/>
              <w:bottom w:val="single" w:sz="6" w:space="0" w:color="000000"/>
              <w:right w:val="single" w:sz="6" w:space="0" w:color="000000"/>
            </w:tcBorders>
            <w:vAlign w:val="bottom"/>
          </w:tcPr>
          <w:p w14:paraId="66F4C440"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5719ACCE" w14:textId="77777777" w:rsidR="00AC39FC" w:rsidRPr="006F071A" w:rsidRDefault="00000000">
            <w:pPr>
              <w:spacing w:after="0" w:line="259" w:lineRule="auto"/>
              <w:ind w:left="0" w:right="55"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0F0747B6" w14:textId="77777777" w:rsidR="00AC39FC" w:rsidRPr="006F071A" w:rsidRDefault="00000000">
            <w:pPr>
              <w:spacing w:after="0" w:line="259" w:lineRule="auto"/>
              <w:ind w:left="9"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2556C1AC" w14:textId="77777777" w:rsidR="00AC39FC" w:rsidRPr="006F071A" w:rsidRDefault="00000000">
            <w:pPr>
              <w:spacing w:after="0" w:line="259" w:lineRule="auto"/>
              <w:ind w:left="10" w:firstLine="0"/>
              <w:jc w:val="center"/>
              <w:rPr>
                <w:lang w:val="en-GB"/>
              </w:rPr>
            </w:pPr>
            <w:r w:rsidRPr="006F071A">
              <w:rPr>
                <w:b/>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0C50B1F0" w14:textId="77777777" w:rsidR="00AC39FC" w:rsidRPr="006F071A" w:rsidRDefault="00000000">
            <w:pPr>
              <w:spacing w:after="0" w:line="259" w:lineRule="auto"/>
              <w:ind w:left="0" w:right="49" w:firstLine="0"/>
              <w:jc w:val="center"/>
              <w:rPr>
                <w:lang w:val="en-GB"/>
              </w:rPr>
            </w:pPr>
            <w:r w:rsidRPr="006F071A">
              <w:rPr>
                <w:rFonts w:ascii="Segoe UI Symbol" w:eastAsia="Segoe UI Symbol" w:hAnsi="Segoe UI Symbol" w:cs="Segoe UI Symbol"/>
                <w:lang w:val="en-GB"/>
              </w:rPr>
              <w:t>✓</w:t>
            </w:r>
            <w:r w:rsidRPr="006F071A">
              <w:rPr>
                <w:b/>
                <w:lang w:val="en-GB"/>
              </w:rPr>
              <w:t xml:space="preserve"> </w:t>
            </w:r>
          </w:p>
        </w:tc>
      </w:tr>
      <w:tr w:rsidR="00AC39FC" w:rsidRPr="006F071A" w14:paraId="28C69A9B" w14:textId="77777777">
        <w:trPr>
          <w:trHeight w:val="672"/>
        </w:trPr>
        <w:tc>
          <w:tcPr>
            <w:tcW w:w="8282" w:type="dxa"/>
            <w:tcBorders>
              <w:top w:val="single" w:sz="6" w:space="0" w:color="000000"/>
              <w:left w:val="single" w:sz="6" w:space="0" w:color="000000"/>
              <w:bottom w:val="single" w:sz="6" w:space="0" w:color="000000"/>
              <w:right w:val="single" w:sz="6" w:space="0" w:color="000000"/>
            </w:tcBorders>
          </w:tcPr>
          <w:p w14:paraId="031D9AAA" w14:textId="33475B79" w:rsidR="00AC39FC" w:rsidRPr="006F071A" w:rsidRDefault="00000000">
            <w:pPr>
              <w:spacing w:after="0" w:line="259" w:lineRule="auto"/>
              <w:ind w:left="0" w:firstLine="0"/>
              <w:jc w:val="left"/>
              <w:rPr>
                <w:lang w:val="en-GB"/>
              </w:rPr>
            </w:pPr>
            <w:r w:rsidRPr="006F071A">
              <w:rPr>
                <w:lang w:val="en-GB"/>
              </w:rPr>
              <w:t>Actively participate in PRWG</w:t>
            </w:r>
            <w:r w:rsidR="00830B33">
              <w:rPr>
                <w:lang w:val="en-GB"/>
              </w:rPr>
              <w:t xml:space="preserve"> - Iraq</w:t>
            </w:r>
            <w:r w:rsidRPr="006F071A">
              <w:rPr>
                <w:lang w:val="en-GB"/>
              </w:rPr>
              <w:t xml:space="preserve"> efforts and contribute towards achieving the working groups objectives. </w:t>
            </w:r>
          </w:p>
        </w:tc>
        <w:tc>
          <w:tcPr>
            <w:tcW w:w="1714" w:type="dxa"/>
            <w:tcBorders>
              <w:top w:val="single" w:sz="6" w:space="0" w:color="000000"/>
              <w:left w:val="single" w:sz="6" w:space="0" w:color="000000"/>
              <w:bottom w:val="single" w:sz="6" w:space="0" w:color="000000"/>
              <w:right w:val="single" w:sz="6" w:space="0" w:color="000000"/>
            </w:tcBorders>
            <w:vAlign w:val="bottom"/>
          </w:tcPr>
          <w:p w14:paraId="21C32767"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56CB6460" w14:textId="77777777" w:rsidR="00AC39FC" w:rsidRPr="006F071A" w:rsidRDefault="00000000">
            <w:pPr>
              <w:spacing w:after="0" w:line="259" w:lineRule="auto"/>
              <w:ind w:left="4"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53D68C11" w14:textId="77777777" w:rsidR="00AC39FC" w:rsidRPr="006F071A" w:rsidRDefault="00000000">
            <w:pPr>
              <w:spacing w:after="0" w:line="259" w:lineRule="auto"/>
              <w:ind w:left="9"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68C8562B"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b/>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689EA256"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2A3DAC63" w14:textId="77777777">
        <w:trPr>
          <w:trHeight w:val="562"/>
        </w:trPr>
        <w:tc>
          <w:tcPr>
            <w:tcW w:w="8282" w:type="dxa"/>
            <w:tcBorders>
              <w:top w:val="single" w:sz="6" w:space="0" w:color="000000"/>
              <w:left w:val="single" w:sz="6" w:space="0" w:color="000000"/>
              <w:bottom w:val="single" w:sz="6" w:space="0" w:color="000000"/>
              <w:right w:val="single" w:sz="6" w:space="0" w:color="000000"/>
            </w:tcBorders>
            <w:vAlign w:val="center"/>
          </w:tcPr>
          <w:p w14:paraId="6625EC38" w14:textId="77777777" w:rsidR="00AC39FC" w:rsidRPr="006F071A" w:rsidRDefault="00000000">
            <w:pPr>
              <w:spacing w:after="0" w:line="259" w:lineRule="auto"/>
              <w:ind w:left="0" w:firstLine="0"/>
              <w:jc w:val="left"/>
              <w:rPr>
                <w:lang w:val="en-GB"/>
              </w:rPr>
            </w:pPr>
            <w:r w:rsidRPr="006F071A">
              <w:rPr>
                <w:lang w:val="en-GB"/>
              </w:rPr>
              <w:t xml:space="preserve">Regularly update and submit the 5Ws form to the secretariat </w:t>
            </w:r>
          </w:p>
        </w:tc>
        <w:tc>
          <w:tcPr>
            <w:tcW w:w="1714" w:type="dxa"/>
            <w:tcBorders>
              <w:top w:val="single" w:sz="6" w:space="0" w:color="000000"/>
              <w:left w:val="single" w:sz="6" w:space="0" w:color="000000"/>
              <w:bottom w:val="single" w:sz="6" w:space="0" w:color="000000"/>
              <w:right w:val="single" w:sz="6" w:space="0" w:color="000000"/>
            </w:tcBorders>
            <w:vAlign w:val="bottom"/>
          </w:tcPr>
          <w:p w14:paraId="57E41E39"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6568508A" w14:textId="77777777" w:rsidR="00AC39FC" w:rsidRPr="006F071A" w:rsidRDefault="00000000">
            <w:pPr>
              <w:spacing w:after="0" w:line="259" w:lineRule="auto"/>
              <w:ind w:left="4"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6DE6A42F" w14:textId="77777777" w:rsidR="00AC39FC" w:rsidRPr="006F071A" w:rsidRDefault="00000000">
            <w:pPr>
              <w:spacing w:after="0" w:line="259" w:lineRule="auto"/>
              <w:ind w:left="9"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4435880D"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54B120A1"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1B626CA3" w14:textId="77777777">
        <w:trPr>
          <w:trHeight w:val="672"/>
        </w:trPr>
        <w:tc>
          <w:tcPr>
            <w:tcW w:w="8282" w:type="dxa"/>
            <w:tcBorders>
              <w:top w:val="single" w:sz="6" w:space="0" w:color="000000"/>
              <w:left w:val="single" w:sz="6" w:space="0" w:color="000000"/>
              <w:bottom w:val="single" w:sz="6" w:space="0" w:color="000000"/>
              <w:right w:val="single" w:sz="6" w:space="0" w:color="000000"/>
            </w:tcBorders>
          </w:tcPr>
          <w:p w14:paraId="1B0B1B06" w14:textId="77777777" w:rsidR="00AC39FC" w:rsidRPr="006F071A" w:rsidRDefault="00000000">
            <w:pPr>
              <w:spacing w:after="0" w:line="259" w:lineRule="auto"/>
              <w:ind w:left="0" w:firstLine="0"/>
              <w:jc w:val="left"/>
              <w:rPr>
                <w:lang w:val="en-GB"/>
              </w:rPr>
            </w:pPr>
            <w:r w:rsidRPr="006F071A">
              <w:rPr>
                <w:lang w:val="en-GB"/>
              </w:rPr>
              <w:lastRenderedPageBreak/>
              <w:t xml:space="preserve">Regular update and submit changes to the organisation’s focal points (both primary and secondary focal points). </w:t>
            </w:r>
          </w:p>
        </w:tc>
        <w:tc>
          <w:tcPr>
            <w:tcW w:w="1714" w:type="dxa"/>
            <w:tcBorders>
              <w:top w:val="single" w:sz="6" w:space="0" w:color="000000"/>
              <w:left w:val="single" w:sz="6" w:space="0" w:color="000000"/>
              <w:bottom w:val="single" w:sz="6" w:space="0" w:color="000000"/>
              <w:right w:val="single" w:sz="6" w:space="0" w:color="000000"/>
            </w:tcBorders>
            <w:vAlign w:val="bottom"/>
          </w:tcPr>
          <w:p w14:paraId="14186C7B"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0806601C" w14:textId="77777777" w:rsidR="00AC39FC" w:rsidRPr="006F071A" w:rsidRDefault="00000000">
            <w:pPr>
              <w:spacing w:after="0" w:line="259" w:lineRule="auto"/>
              <w:ind w:left="4"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77A1D933" w14:textId="77777777" w:rsidR="00AC39FC" w:rsidRPr="006F071A" w:rsidRDefault="00000000">
            <w:pPr>
              <w:spacing w:after="0" w:line="259" w:lineRule="auto"/>
              <w:ind w:left="9"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1716813A" w14:textId="77777777" w:rsidR="00AC39FC" w:rsidRPr="006F071A" w:rsidRDefault="00000000">
            <w:pPr>
              <w:spacing w:after="0" w:line="259" w:lineRule="auto"/>
              <w:ind w:left="0" w:right="50" w:firstLine="0"/>
              <w:jc w:val="center"/>
              <w:rPr>
                <w:lang w:val="en-GB"/>
              </w:rPr>
            </w:pPr>
            <w:r w:rsidRPr="006F071A">
              <w:rPr>
                <w:rFonts w:ascii="Segoe UI Symbol" w:eastAsia="Segoe UI Symbol" w:hAnsi="Segoe UI Symbol" w:cs="Segoe UI Symbol"/>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55683FBF" w14:textId="77777777" w:rsidR="00AC39FC" w:rsidRPr="006F071A" w:rsidRDefault="00000000">
            <w:pPr>
              <w:spacing w:after="0" w:line="259" w:lineRule="auto"/>
              <w:ind w:left="10" w:firstLine="0"/>
              <w:jc w:val="center"/>
              <w:rPr>
                <w:lang w:val="en-GB"/>
              </w:rPr>
            </w:pPr>
            <w:r w:rsidRPr="006F071A">
              <w:rPr>
                <w:lang w:val="en-GB"/>
              </w:rPr>
              <w:t xml:space="preserve"> </w:t>
            </w:r>
          </w:p>
        </w:tc>
      </w:tr>
      <w:tr w:rsidR="00AC39FC" w:rsidRPr="006F071A" w14:paraId="10E09254" w14:textId="77777777">
        <w:trPr>
          <w:trHeight w:val="984"/>
        </w:trPr>
        <w:tc>
          <w:tcPr>
            <w:tcW w:w="8282" w:type="dxa"/>
            <w:tcBorders>
              <w:top w:val="single" w:sz="6" w:space="0" w:color="000000"/>
              <w:left w:val="single" w:sz="6" w:space="0" w:color="000000"/>
              <w:bottom w:val="single" w:sz="6" w:space="0" w:color="000000"/>
              <w:right w:val="single" w:sz="6" w:space="0" w:color="000000"/>
            </w:tcBorders>
          </w:tcPr>
          <w:p w14:paraId="29EE726C" w14:textId="6067A972" w:rsidR="00AC39FC" w:rsidRPr="006F071A" w:rsidRDefault="00000000">
            <w:pPr>
              <w:spacing w:after="0" w:line="259" w:lineRule="auto"/>
              <w:ind w:left="0" w:firstLine="0"/>
              <w:jc w:val="left"/>
              <w:rPr>
                <w:lang w:val="en-GB"/>
              </w:rPr>
            </w:pPr>
            <w:r w:rsidRPr="006F071A">
              <w:rPr>
                <w:lang w:val="en-GB"/>
              </w:rPr>
              <w:t>Support the PRWG</w:t>
            </w:r>
            <w:r w:rsidR="00830B33">
              <w:rPr>
                <w:lang w:val="en-GB"/>
              </w:rPr>
              <w:t xml:space="preserve"> - Iraq</w:t>
            </w:r>
            <w:r w:rsidRPr="006F071A">
              <w:rPr>
                <w:lang w:val="en-GB"/>
              </w:rPr>
              <w:t xml:space="preserve"> members in inviting government officials including key security actors, local government officials, KRI officials, etc. to PRWG</w:t>
            </w:r>
            <w:r w:rsidR="00830B33">
              <w:rPr>
                <w:lang w:val="en-GB"/>
              </w:rPr>
              <w:t xml:space="preserve"> - Iraq</w:t>
            </w:r>
            <w:r w:rsidRPr="006F071A">
              <w:rPr>
                <w:lang w:val="en-GB"/>
              </w:rPr>
              <w:t xml:space="preserve"> meetings based on need. </w:t>
            </w:r>
          </w:p>
        </w:tc>
        <w:tc>
          <w:tcPr>
            <w:tcW w:w="1714" w:type="dxa"/>
            <w:tcBorders>
              <w:top w:val="single" w:sz="6" w:space="0" w:color="000000"/>
              <w:left w:val="single" w:sz="6" w:space="0" w:color="000000"/>
              <w:bottom w:val="single" w:sz="6" w:space="0" w:color="000000"/>
              <w:right w:val="single" w:sz="6" w:space="0" w:color="000000"/>
            </w:tcBorders>
            <w:vAlign w:val="bottom"/>
          </w:tcPr>
          <w:p w14:paraId="3BA85E78"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453CF524" w14:textId="77777777" w:rsidR="00AC39FC" w:rsidRPr="006F071A" w:rsidRDefault="00000000">
            <w:pPr>
              <w:spacing w:after="0" w:line="259" w:lineRule="auto"/>
              <w:ind w:left="4"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4E952DDC" w14:textId="77777777" w:rsidR="00AC39FC" w:rsidRPr="006F071A" w:rsidRDefault="00000000">
            <w:pPr>
              <w:spacing w:after="0" w:line="259" w:lineRule="auto"/>
              <w:ind w:left="9"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4C0D2B36" w14:textId="77777777" w:rsidR="00AC39FC" w:rsidRPr="006F071A" w:rsidRDefault="00000000">
            <w:pPr>
              <w:spacing w:after="0" w:line="259" w:lineRule="auto"/>
              <w:ind w:left="9"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303F8BBD" w14:textId="77777777" w:rsidR="00AC39FC" w:rsidRPr="006F071A" w:rsidRDefault="00000000">
            <w:pPr>
              <w:spacing w:after="0" w:line="259" w:lineRule="auto"/>
              <w:ind w:left="10" w:firstLine="0"/>
              <w:jc w:val="center"/>
              <w:rPr>
                <w:lang w:val="en-GB"/>
              </w:rPr>
            </w:pPr>
            <w:r w:rsidRPr="006F071A">
              <w:rPr>
                <w:lang w:val="en-GB"/>
              </w:rPr>
              <w:t xml:space="preserve"> </w:t>
            </w:r>
          </w:p>
        </w:tc>
      </w:tr>
    </w:tbl>
    <w:p w14:paraId="125A4AA1" w14:textId="77777777" w:rsidR="00AC39FC" w:rsidRPr="006F071A" w:rsidRDefault="00AC39FC">
      <w:pPr>
        <w:spacing w:after="0" w:line="259" w:lineRule="auto"/>
        <w:ind w:left="-1440" w:right="15398" w:firstLine="0"/>
        <w:jc w:val="left"/>
        <w:rPr>
          <w:lang w:val="en-GB"/>
        </w:rPr>
      </w:pPr>
    </w:p>
    <w:tbl>
      <w:tblPr>
        <w:tblStyle w:val="TableGrid"/>
        <w:tblW w:w="16118" w:type="dxa"/>
        <w:tblInd w:w="-1174" w:type="dxa"/>
        <w:tblCellMar>
          <w:top w:w="91" w:type="dxa"/>
          <w:left w:w="12" w:type="dxa"/>
          <w:bottom w:w="12" w:type="dxa"/>
          <w:right w:w="269" w:type="dxa"/>
        </w:tblCellMar>
        <w:tblLook w:val="04A0" w:firstRow="1" w:lastRow="0" w:firstColumn="1" w:lastColumn="0" w:noHBand="0" w:noVBand="1"/>
      </w:tblPr>
      <w:tblGrid>
        <w:gridCol w:w="8283"/>
        <w:gridCol w:w="1714"/>
        <w:gridCol w:w="1527"/>
        <w:gridCol w:w="1714"/>
        <w:gridCol w:w="1166"/>
        <w:gridCol w:w="1714"/>
      </w:tblGrid>
      <w:tr w:rsidR="00AC39FC" w:rsidRPr="006F071A" w14:paraId="419D03DB" w14:textId="77777777">
        <w:trPr>
          <w:trHeight w:val="668"/>
        </w:trPr>
        <w:tc>
          <w:tcPr>
            <w:tcW w:w="8282" w:type="dxa"/>
            <w:tcBorders>
              <w:top w:val="single" w:sz="6" w:space="0" w:color="000000"/>
              <w:left w:val="single" w:sz="6" w:space="0" w:color="000000"/>
              <w:bottom w:val="single" w:sz="6" w:space="0" w:color="000000"/>
              <w:right w:val="single" w:sz="6" w:space="0" w:color="000000"/>
            </w:tcBorders>
          </w:tcPr>
          <w:p w14:paraId="2CEDB91D" w14:textId="03DC63C4" w:rsidR="00AC39FC" w:rsidRPr="006F071A" w:rsidRDefault="00000000">
            <w:pPr>
              <w:spacing w:after="0" w:line="259" w:lineRule="auto"/>
              <w:ind w:left="0" w:firstLine="0"/>
              <w:jc w:val="left"/>
              <w:rPr>
                <w:lang w:val="en-GB"/>
              </w:rPr>
            </w:pPr>
            <w:r w:rsidRPr="006F071A">
              <w:rPr>
                <w:lang w:val="en-GB"/>
              </w:rPr>
              <w:t>Update the PRWG</w:t>
            </w:r>
            <w:r w:rsidR="00830B33">
              <w:rPr>
                <w:lang w:val="en-GB"/>
              </w:rPr>
              <w:t xml:space="preserve"> - Iraq</w:t>
            </w:r>
            <w:r w:rsidRPr="006F071A">
              <w:rPr>
                <w:lang w:val="en-GB"/>
              </w:rPr>
              <w:t xml:space="preserve"> on government priorities related to peacebuilding and reconciliation. </w:t>
            </w:r>
          </w:p>
        </w:tc>
        <w:tc>
          <w:tcPr>
            <w:tcW w:w="1714" w:type="dxa"/>
            <w:tcBorders>
              <w:top w:val="single" w:sz="6" w:space="0" w:color="000000"/>
              <w:left w:val="single" w:sz="6" w:space="0" w:color="000000"/>
              <w:bottom w:val="single" w:sz="6" w:space="0" w:color="000000"/>
              <w:right w:val="single" w:sz="6" w:space="0" w:color="000000"/>
            </w:tcBorders>
            <w:vAlign w:val="bottom"/>
          </w:tcPr>
          <w:p w14:paraId="36E350F9"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49A62637" w14:textId="77777777" w:rsidR="00AC39FC" w:rsidRPr="006F071A" w:rsidRDefault="00000000">
            <w:pPr>
              <w:spacing w:after="0" w:line="259" w:lineRule="auto"/>
              <w:ind w:left="227"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0614E9F2"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6B5F93D8"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4CB7C8BE" w14:textId="77777777" w:rsidR="00AC39FC" w:rsidRPr="006F071A" w:rsidRDefault="00000000">
            <w:pPr>
              <w:spacing w:after="0" w:line="259" w:lineRule="auto"/>
              <w:ind w:left="169" w:firstLine="0"/>
              <w:jc w:val="center"/>
              <w:rPr>
                <w:lang w:val="en-GB"/>
              </w:rPr>
            </w:pPr>
            <w:r w:rsidRPr="006F071A">
              <w:rPr>
                <w:rFonts w:ascii="Segoe UI Symbol" w:eastAsia="Segoe UI Symbol" w:hAnsi="Segoe UI Symbol" w:cs="Segoe UI Symbol"/>
                <w:sz w:val="24"/>
                <w:lang w:val="en-GB"/>
              </w:rPr>
              <w:t>✓</w:t>
            </w:r>
            <w:r w:rsidRPr="006F071A">
              <w:rPr>
                <w:sz w:val="24"/>
                <w:lang w:val="en-GB"/>
              </w:rPr>
              <w:t xml:space="preserve"> </w:t>
            </w:r>
          </w:p>
        </w:tc>
      </w:tr>
      <w:tr w:rsidR="00AC39FC" w:rsidRPr="006F071A" w14:paraId="1E5D4D25" w14:textId="77777777">
        <w:trPr>
          <w:trHeight w:val="672"/>
        </w:trPr>
        <w:tc>
          <w:tcPr>
            <w:tcW w:w="8282" w:type="dxa"/>
            <w:tcBorders>
              <w:top w:val="single" w:sz="6" w:space="0" w:color="000000"/>
              <w:left w:val="single" w:sz="6" w:space="0" w:color="000000"/>
              <w:bottom w:val="single" w:sz="6" w:space="0" w:color="000000"/>
              <w:right w:val="single" w:sz="6" w:space="0" w:color="000000"/>
            </w:tcBorders>
          </w:tcPr>
          <w:p w14:paraId="3FA9B270" w14:textId="38EC1884" w:rsidR="00AC39FC" w:rsidRPr="006F071A" w:rsidRDefault="00000000">
            <w:pPr>
              <w:spacing w:after="0" w:line="259" w:lineRule="auto"/>
              <w:ind w:left="0" w:firstLine="0"/>
              <w:jc w:val="left"/>
              <w:rPr>
                <w:lang w:val="en-GB"/>
              </w:rPr>
            </w:pPr>
            <w:r w:rsidRPr="006F071A">
              <w:rPr>
                <w:lang w:val="en-GB"/>
              </w:rPr>
              <w:t>Facilitate and support PRWG</w:t>
            </w:r>
            <w:r w:rsidR="00830B33">
              <w:rPr>
                <w:lang w:val="en-GB"/>
              </w:rPr>
              <w:t xml:space="preserve"> - Iraq</w:t>
            </w:r>
            <w:r w:rsidRPr="006F071A">
              <w:rPr>
                <w:lang w:val="en-GB"/>
              </w:rPr>
              <w:t xml:space="preserve"> members to address issues related in accessibility, clearance, approvals, etc. </w:t>
            </w:r>
          </w:p>
        </w:tc>
        <w:tc>
          <w:tcPr>
            <w:tcW w:w="1714" w:type="dxa"/>
            <w:tcBorders>
              <w:top w:val="single" w:sz="6" w:space="0" w:color="000000"/>
              <w:left w:val="single" w:sz="6" w:space="0" w:color="000000"/>
              <w:bottom w:val="single" w:sz="6" w:space="0" w:color="000000"/>
              <w:right w:val="single" w:sz="6" w:space="0" w:color="000000"/>
            </w:tcBorders>
            <w:vAlign w:val="bottom"/>
          </w:tcPr>
          <w:p w14:paraId="6C2F5045" w14:textId="77777777" w:rsidR="00AC39FC" w:rsidRPr="006F071A" w:rsidRDefault="00000000">
            <w:pPr>
              <w:spacing w:after="0" w:line="259" w:lineRule="auto"/>
              <w:ind w:left="232" w:firstLine="0"/>
              <w:jc w:val="center"/>
              <w:rPr>
                <w:lang w:val="en-GB"/>
              </w:rPr>
            </w:pP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6E27623F" w14:textId="77777777" w:rsidR="00AC39FC" w:rsidRPr="006F071A" w:rsidRDefault="00000000">
            <w:pPr>
              <w:spacing w:after="0" w:line="259" w:lineRule="auto"/>
              <w:ind w:left="172"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77F0FC66"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730FDC73" w14:textId="77777777" w:rsidR="00AC39FC" w:rsidRPr="006F071A" w:rsidRDefault="00000000">
            <w:pPr>
              <w:spacing w:after="0" w:line="259" w:lineRule="auto"/>
              <w:ind w:left="232"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42890A4F" w14:textId="77777777" w:rsidR="00AC39FC" w:rsidRPr="006F071A" w:rsidRDefault="00000000">
            <w:pPr>
              <w:spacing w:after="0" w:line="259" w:lineRule="auto"/>
              <w:ind w:left="169"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r>
      <w:tr w:rsidR="00AC39FC" w:rsidRPr="006F071A" w14:paraId="6D48BDA1" w14:textId="77777777">
        <w:trPr>
          <w:trHeight w:val="668"/>
        </w:trPr>
        <w:tc>
          <w:tcPr>
            <w:tcW w:w="8282" w:type="dxa"/>
            <w:tcBorders>
              <w:top w:val="single" w:sz="6" w:space="0" w:color="000000"/>
              <w:left w:val="single" w:sz="6" w:space="0" w:color="000000"/>
              <w:bottom w:val="single" w:sz="6" w:space="0" w:color="000000"/>
              <w:right w:val="single" w:sz="6" w:space="0" w:color="000000"/>
            </w:tcBorders>
          </w:tcPr>
          <w:p w14:paraId="7C65531D" w14:textId="54755046" w:rsidR="00AC39FC" w:rsidRPr="006F071A" w:rsidRDefault="00000000">
            <w:pPr>
              <w:spacing w:after="0" w:line="259" w:lineRule="auto"/>
              <w:ind w:left="0" w:firstLine="0"/>
              <w:rPr>
                <w:lang w:val="en-GB"/>
              </w:rPr>
            </w:pPr>
            <w:r w:rsidRPr="006F071A">
              <w:rPr>
                <w:lang w:val="en-GB"/>
              </w:rPr>
              <w:t>Lead and follow up on the submission of PRWG</w:t>
            </w:r>
            <w:r w:rsidR="00830B33">
              <w:rPr>
                <w:lang w:val="en-GB"/>
              </w:rPr>
              <w:t xml:space="preserve"> - Iraq</w:t>
            </w:r>
            <w:r w:rsidRPr="006F071A">
              <w:rPr>
                <w:lang w:val="en-GB"/>
              </w:rPr>
              <w:t xml:space="preserve"> members’ requests to the Government Representative.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56327519"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68C319C5" w14:textId="77777777" w:rsidR="00AC39FC" w:rsidRPr="006F071A" w:rsidRDefault="00000000">
            <w:pPr>
              <w:spacing w:after="0" w:line="259" w:lineRule="auto"/>
              <w:ind w:left="172"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1FC084AB" w14:textId="77777777" w:rsidR="00AC39FC" w:rsidRPr="006F071A" w:rsidRDefault="00000000">
            <w:pPr>
              <w:spacing w:after="0" w:line="259" w:lineRule="auto"/>
              <w:ind w:left="232"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37AE4F64" w14:textId="77777777" w:rsidR="00AC39FC" w:rsidRPr="006F071A" w:rsidRDefault="00000000">
            <w:pPr>
              <w:spacing w:after="0" w:line="259" w:lineRule="auto"/>
              <w:ind w:left="232"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35287CCE" w14:textId="77777777" w:rsidR="00AC39FC" w:rsidRPr="006F071A" w:rsidRDefault="00000000">
            <w:pPr>
              <w:spacing w:after="0" w:line="259" w:lineRule="auto"/>
              <w:ind w:left="233" w:firstLine="0"/>
              <w:jc w:val="center"/>
              <w:rPr>
                <w:lang w:val="en-GB"/>
              </w:rPr>
            </w:pPr>
            <w:r w:rsidRPr="006F071A">
              <w:rPr>
                <w:lang w:val="en-GB"/>
              </w:rPr>
              <w:t xml:space="preserve"> </w:t>
            </w:r>
          </w:p>
        </w:tc>
      </w:tr>
      <w:tr w:rsidR="00AC39FC" w:rsidRPr="006F071A" w14:paraId="415833E7" w14:textId="77777777">
        <w:trPr>
          <w:trHeight w:val="672"/>
        </w:trPr>
        <w:tc>
          <w:tcPr>
            <w:tcW w:w="8282" w:type="dxa"/>
            <w:tcBorders>
              <w:top w:val="single" w:sz="6" w:space="0" w:color="000000"/>
              <w:left w:val="single" w:sz="6" w:space="0" w:color="000000"/>
              <w:bottom w:val="single" w:sz="6" w:space="0" w:color="000000"/>
              <w:right w:val="single" w:sz="6" w:space="0" w:color="000000"/>
            </w:tcBorders>
          </w:tcPr>
          <w:p w14:paraId="1A9FBEAE" w14:textId="339582D8" w:rsidR="00AC39FC" w:rsidRPr="006F071A" w:rsidRDefault="00000000">
            <w:pPr>
              <w:spacing w:after="0" w:line="259" w:lineRule="auto"/>
              <w:ind w:left="0" w:firstLine="0"/>
              <w:rPr>
                <w:lang w:val="en-GB"/>
              </w:rPr>
            </w:pPr>
            <w:r w:rsidRPr="006F071A">
              <w:rPr>
                <w:lang w:val="en-GB"/>
              </w:rPr>
              <w:t>Provide guidance to PRWG</w:t>
            </w:r>
            <w:r w:rsidR="00830B33">
              <w:rPr>
                <w:lang w:val="en-GB"/>
              </w:rPr>
              <w:t xml:space="preserve"> - Iraq</w:t>
            </w:r>
            <w:r w:rsidRPr="006F071A">
              <w:rPr>
                <w:lang w:val="en-GB"/>
              </w:rPr>
              <w:t xml:space="preserve"> members around issues related to legal compliance and registration. </w:t>
            </w:r>
          </w:p>
        </w:tc>
        <w:tc>
          <w:tcPr>
            <w:tcW w:w="1714" w:type="dxa"/>
            <w:tcBorders>
              <w:top w:val="single" w:sz="6" w:space="0" w:color="000000"/>
              <w:left w:val="single" w:sz="6" w:space="0" w:color="000000"/>
              <w:bottom w:val="single" w:sz="6" w:space="0" w:color="000000"/>
              <w:right w:val="single" w:sz="6" w:space="0" w:color="000000"/>
            </w:tcBorders>
            <w:vAlign w:val="bottom"/>
          </w:tcPr>
          <w:p w14:paraId="7D62CFFB"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52D1C7EB" w14:textId="77777777" w:rsidR="00AC39FC" w:rsidRPr="006F071A" w:rsidRDefault="00000000">
            <w:pPr>
              <w:spacing w:after="0" w:line="259" w:lineRule="auto"/>
              <w:ind w:left="227"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54EF6640" w14:textId="77777777" w:rsidR="00AC39FC" w:rsidRPr="006F071A" w:rsidRDefault="00000000">
            <w:pPr>
              <w:spacing w:after="0" w:line="259" w:lineRule="auto"/>
              <w:ind w:left="232"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7F3283F5" w14:textId="77777777" w:rsidR="00AC39FC" w:rsidRPr="006F071A" w:rsidRDefault="00000000">
            <w:pPr>
              <w:spacing w:after="0" w:line="259" w:lineRule="auto"/>
              <w:ind w:left="232"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4FFD3E9F" w14:textId="77777777" w:rsidR="00AC39FC" w:rsidRPr="006F071A" w:rsidRDefault="00000000">
            <w:pPr>
              <w:spacing w:after="0" w:line="259" w:lineRule="auto"/>
              <w:ind w:left="233" w:firstLine="0"/>
              <w:jc w:val="center"/>
              <w:rPr>
                <w:lang w:val="en-GB"/>
              </w:rPr>
            </w:pPr>
            <w:r w:rsidRPr="006F071A">
              <w:rPr>
                <w:lang w:val="en-GB"/>
              </w:rPr>
              <w:t xml:space="preserve"> </w:t>
            </w:r>
          </w:p>
        </w:tc>
      </w:tr>
      <w:tr w:rsidR="00AC39FC" w:rsidRPr="006F071A" w14:paraId="1B44CA4E" w14:textId="77777777">
        <w:trPr>
          <w:trHeight w:val="672"/>
        </w:trPr>
        <w:tc>
          <w:tcPr>
            <w:tcW w:w="8282" w:type="dxa"/>
            <w:tcBorders>
              <w:top w:val="single" w:sz="6" w:space="0" w:color="000000"/>
              <w:left w:val="single" w:sz="6" w:space="0" w:color="000000"/>
              <w:bottom w:val="single" w:sz="6" w:space="0" w:color="000000"/>
              <w:right w:val="single" w:sz="6" w:space="0" w:color="000000"/>
            </w:tcBorders>
          </w:tcPr>
          <w:p w14:paraId="6FCBEC19" w14:textId="77777777" w:rsidR="00AC39FC" w:rsidRPr="006F071A" w:rsidRDefault="00000000">
            <w:pPr>
              <w:spacing w:after="0" w:line="259" w:lineRule="auto"/>
              <w:ind w:left="0" w:firstLine="0"/>
              <w:jc w:val="left"/>
              <w:rPr>
                <w:lang w:val="en-GB"/>
              </w:rPr>
            </w:pPr>
            <w:r w:rsidRPr="006F071A">
              <w:rPr>
                <w:lang w:val="en-GB"/>
              </w:rPr>
              <w:t xml:space="preserve">Provide input and guidance around issues related to the dissemination of sensitive information. </w:t>
            </w:r>
          </w:p>
        </w:tc>
        <w:tc>
          <w:tcPr>
            <w:tcW w:w="1714" w:type="dxa"/>
            <w:tcBorders>
              <w:top w:val="single" w:sz="6" w:space="0" w:color="000000"/>
              <w:left w:val="single" w:sz="6" w:space="0" w:color="000000"/>
              <w:bottom w:val="single" w:sz="6" w:space="0" w:color="000000"/>
              <w:right w:val="single" w:sz="6" w:space="0" w:color="000000"/>
            </w:tcBorders>
            <w:vAlign w:val="bottom"/>
          </w:tcPr>
          <w:p w14:paraId="7D2D6A59"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5255CE7E" w14:textId="77777777" w:rsidR="00AC39FC" w:rsidRPr="006F071A" w:rsidRDefault="00000000">
            <w:pPr>
              <w:spacing w:after="0" w:line="259" w:lineRule="auto"/>
              <w:ind w:left="172"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40DFA2D9" w14:textId="77777777" w:rsidR="00AC39FC" w:rsidRPr="006F071A" w:rsidRDefault="00000000">
            <w:pPr>
              <w:spacing w:after="0" w:line="259" w:lineRule="auto"/>
              <w:ind w:left="232"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5E7727F6" w14:textId="77777777" w:rsidR="00AC39FC" w:rsidRPr="006F071A" w:rsidRDefault="00000000">
            <w:pPr>
              <w:spacing w:after="0" w:line="259" w:lineRule="auto"/>
              <w:ind w:left="232"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1C44ED00" w14:textId="77777777" w:rsidR="00AC39FC" w:rsidRPr="006F071A" w:rsidRDefault="00000000">
            <w:pPr>
              <w:spacing w:after="0" w:line="259" w:lineRule="auto"/>
              <w:ind w:left="169"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r>
      <w:tr w:rsidR="00AC39FC" w:rsidRPr="006F071A" w14:paraId="097ABCBE" w14:textId="77777777">
        <w:trPr>
          <w:trHeight w:val="590"/>
        </w:trPr>
        <w:tc>
          <w:tcPr>
            <w:tcW w:w="8282" w:type="dxa"/>
            <w:tcBorders>
              <w:top w:val="single" w:sz="6" w:space="0" w:color="000000"/>
              <w:left w:val="single" w:sz="6" w:space="0" w:color="000000"/>
              <w:bottom w:val="single" w:sz="6" w:space="0" w:color="000000"/>
              <w:right w:val="single" w:sz="6" w:space="0" w:color="000000"/>
            </w:tcBorders>
            <w:vAlign w:val="center"/>
          </w:tcPr>
          <w:p w14:paraId="3911D9BE" w14:textId="09C96426" w:rsidR="00AC39FC" w:rsidRPr="006F071A" w:rsidRDefault="00000000">
            <w:pPr>
              <w:spacing w:after="0" w:line="259" w:lineRule="auto"/>
              <w:ind w:left="0" w:firstLine="0"/>
              <w:jc w:val="left"/>
              <w:rPr>
                <w:lang w:val="en-GB"/>
              </w:rPr>
            </w:pPr>
            <w:r w:rsidRPr="006F071A">
              <w:rPr>
                <w:lang w:val="en-GB"/>
              </w:rPr>
              <w:t>Provide guidance to the PRWG</w:t>
            </w:r>
            <w:r w:rsidR="00830B33">
              <w:rPr>
                <w:lang w:val="en-GB"/>
              </w:rPr>
              <w:t xml:space="preserve"> - Iraq</w:t>
            </w:r>
            <w:r w:rsidRPr="006F071A">
              <w:rPr>
                <w:lang w:val="en-GB"/>
              </w:rPr>
              <w:t xml:space="preserve"> around political dynamics and sensitives. </w:t>
            </w:r>
          </w:p>
        </w:tc>
        <w:tc>
          <w:tcPr>
            <w:tcW w:w="1714" w:type="dxa"/>
            <w:tcBorders>
              <w:top w:val="single" w:sz="6" w:space="0" w:color="000000"/>
              <w:left w:val="single" w:sz="6" w:space="0" w:color="000000"/>
              <w:bottom w:val="single" w:sz="6" w:space="0" w:color="000000"/>
              <w:right w:val="single" w:sz="6" w:space="0" w:color="000000"/>
            </w:tcBorders>
            <w:vAlign w:val="bottom"/>
          </w:tcPr>
          <w:p w14:paraId="7CDB2BD5"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7F2D7419" w14:textId="77777777" w:rsidR="00AC39FC" w:rsidRPr="006F071A" w:rsidRDefault="00000000">
            <w:pPr>
              <w:spacing w:after="0" w:line="259" w:lineRule="auto"/>
              <w:ind w:left="172"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0DCBEEAD" w14:textId="77777777" w:rsidR="00AC39FC" w:rsidRPr="006F071A" w:rsidRDefault="00000000">
            <w:pPr>
              <w:spacing w:after="0" w:line="259" w:lineRule="auto"/>
              <w:ind w:left="232"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6390259B" w14:textId="77777777" w:rsidR="00AC39FC" w:rsidRPr="006F071A" w:rsidRDefault="00000000">
            <w:pPr>
              <w:spacing w:after="0" w:line="259" w:lineRule="auto"/>
              <w:ind w:left="232"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2BFFA571" w14:textId="77777777" w:rsidR="00AC39FC" w:rsidRPr="006F071A" w:rsidRDefault="00000000">
            <w:pPr>
              <w:spacing w:after="0" w:line="259" w:lineRule="auto"/>
              <w:ind w:left="169"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r>
      <w:tr w:rsidR="00AC39FC" w:rsidRPr="006F071A" w14:paraId="1AB27431" w14:textId="77777777">
        <w:trPr>
          <w:trHeight w:val="985"/>
        </w:trPr>
        <w:tc>
          <w:tcPr>
            <w:tcW w:w="8282" w:type="dxa"/>
            <w:tcBorders>
              <w:top w:val="single" w:sz="6" w:space="0" w:color="000000"/>
              <w:left w:val="single" w:sz="6" w:space="0" w:color="000000"/>
              <w:bottom w:val="single" w:sz="6" w:space="0" w:color="000000"/>
              <w:right w:val="single" w:sz="6" w:space="0" w:color="000000"/>
            </w:tcBorders>
          </w:tcPr>
          <w:p w14:paraId="44A76C96" w14:textId="28587291" w:rsidR="00AC39FC" w:rsidRPr="006F071A" w:rsidRDefault="00000000">
            <w:pPr>
              <w:spacing w:after="0" w:line="259" w:lineRule="auto"/>
              <w:ind w:left="0" w:firstLine="0"/>
              <w:jc w:val="left"/>
              <w:rPr>
                <w:lang w:val="en-GB"/>
              </w:rPr>
            </w:pPr>
            <w:r w:rsidRPr="006F071A">
              <w:rPr>
                <w:lang w:val="en-GB"/>
              </w:rPr>
              <w:t>Promote and advocate for the PRWG</w:t>
            </w:r>
            <w:r w:rsidR="00830B33">
              <w:rPr>
                <w:lang w:val="en-GB"/>
              </w:rPr>
              <w:t xml:space="preserve"> - Iraq</w:t>
            </w:r>
            <w:r w:rsidRPr="006F071A">
              <w:rPr>
                <w:lang w:val="en-GB"/>
              </w:rPr>
              <w:t xml:space="preserve"> in meetings with key diplomatic and donor entities inside and outside Iraq in collaboration with the PRWG</w:t>
            </w:r>
            <w:r w:rsidR="00830B33">
              <w:rPr>
                <w:lang w:val="en-GB"/>
              </w:rPr>
              <w:t xml:space="preserve"> - Iraq</w:t>
            </w:r>
            <w:r w:rsidRPr="006F071A">
              <w:rPr>
                <w:lang w:val="en-GB"/>
              </w:rPr>
              <w:t xml:space="preserve"> members. </w:t>
            </w:r>
          </w:p>
        </w:tc>
        <w:tc>
          <w:tcPr>
            <w:tcW w:w="1714" w:type="dxa"/>
            <w:tcBorders>
              <w:top w:val="single" w:sz="6" w:space="0" w:color="000000"/>
              <w:left w:val="single" w:sz="6" w:space="0" w:color="000000"/>
              <w:bottom w:val="single" w:sz="6" w:space="0" w:color="000000"/>
              <w:right w:val="single" w:sz="6" w:space="0" w:color="000000"/>
            </w:tcBorders>
            <w:vAlign w:val="bottom"/>
          </w:tcPr>
          <w:p w14:paraId="65FD8CBC" w14:textId="77777777" w:rsidR="00AC39FC" w:rsidRPr="006F071A" w:rsidRDefault="00000000">
            <w:pPr>
              <w:spacing w:after="0" w:line="259" w:lineRule="auto"/>
              <w:ind w:left="168"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527" w:type="dxa"/>
            <w:tcBorders>
              <w:top w:val="single" w:sz="6" w:space="0" w:color="000000"/>
              <w:left w:val="single" w:sz="6" w:space="0" w:color="000000"/>
              <w:bottom w:val="single" w:sz="6" w:space="0" w:color="000000"/>
              <w:right w:val="single" w:sz="6" w:space="0" w:color="000000"/>
            </w:tcBorders>
            <w:vAlign w:val="center"/>
          </w:tcPr>
          <w:p w14:paraId="4B0CE4C2" w14:textId="77777777" w:rsidR="00AC39FC" w:rsidRPr="006F071A" w:rsidRDefault="00000000">
            <w:pPr>
              <w:spacing w:after="0" w:line="259" w:lineRule="auto"/>
              <w:ind w:left="172"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48B0C5DC" w14:textId="77777777" w:rsidR="00AC39FC" w:rsidRPr="006F071A" w:rsidRDefault="00000000">
            <w:pPr>
              <w:spacing w:after="0" w:line="259" w:lineRule="auto"/>
              <w:ind w:left="232" w:firstLine="0"/>
              <w:jc w:val="center"/>
              <w:rPr>
                <w:lang w:val="en-GB"/>
              </w:rPr>
            </w:pPr>
            <w:r w:rsidRPr="006F071A">
              <w:rPr>
                <w:b/>
                <w:lang w:val="en-GB"/>
              </w:rPr>
              <w:t xml:space="preserve"> </w:t>
            </w:r>
          </w:p>
        </w:tc>
        <w:tc>
          <w:tcPr>
            <w:tcW w:w="1166" w:type="dxa"/>
            <w:tcBorders>
              <w:top w:val="single" w:sz="6" w:space="0" w:color="000000"/>
              <w:left w:val="single" w:sz="6" w:space="0" w:color="000000"/>
              <w:bottom w:val="single" w:sz="6" w:space="0" w:color="000000"/>
              <w:right w:val="single" w:sz="6" w:space="0" w:color="000000"/>
            </w:tcBorders>
            <w:vAlign w:val="bottom"/>
          </w:tcPr>
          <w:p w14:paraId="40A36B87" w14:textId="77777777" w:rsidR="00AC39FC" w:rsidRPr="006F071A" w:rsidRDefault="00000000">
            <w:pPr>
              <w:spacing w:after="0" w:line="259" w:lineRule="auto"/>
              <w:ind w:left="232" w:firstLine="0"/>
              <w:jc w:val="center"/>
              <w:rPr>
                <w:lang w:val="en-GB"/>
              </w:rPr>
            </w:pPr>
            <w:r w:rsidRPr="006F071A">
              <w:rPr>
                <w:lang w:val="en-GB"/>
              </w:rPr>
              <w:t xml:space="preserve"> </w:t>
            </w:r>
          </w:p>
        </w:tc>
        <w:tc>
          <w:tcPr>
            <w:tcW w:w="1714" w:type="dxa"/>
            <w:tcBorders>
              <w:top w:val="single" w:sz="6" w:space="0" w:color="000000"/>
              <w:left w:val="single" w:sz="6" w:space="0" w:color="000000"/>
              <w:bottom w:val="single" w:sz="6" w:space="0" w:color="000000"/>
              <w:right w:val="single" w:sz="6" w:space="0" w:color="000000"/>
            </w:tcBorders>
            <w:vAlign w:val="bottom"/>
          </w:tcPr>
          <w:p w14:paraId="5860F561" w14:textId="77777777" w:rsidR="00AC39FC" w:rsidRPr="006F071A" w:rsidRDefault="00000000">
            <w:pPr>
              <w:spacing w:after="0" w:line="259" w:lineRule="auto"/>
              <w:ind w:left="169" w:firstLine="0"/>
              <w:jc w:val="center"/>
              <w:rPr>
                <w:lang w:val="en-GB"/>
              </w:rPr>
            </w:pPr>
            <w:r w:rsidRPr="006F071A">
              <w:rPr>
                <w:rFonts w:ascii="Segoe UI Symbol" w:eastAsia="Segoe UI Symbol" w:hAnsi="Segoe UI Symbol" w:cs="Segoe UI Symbol"/>
                <w:sz w:val="24"/>
                <w:lang w:val="en-GB"/>
              </w:rPr>
              <w:t>✓</w:t>
            </w:r>
            <w:r w:rsidRPr="006F071A">
              <w:rPr>
                <w:lang w:val="en-GB"/>
              </w:rPr>
              <w:t xml:space="preserve"> </w:t>
            </w:r>
          </w:p>
        </w:tc>
      </w:tr>
    </w:tbl>
    <w:p w14:paraId="4B202922" w14:textId="77777777" w:rsidR="00AC39FC" w:rsidRPr="006F071A" w:rsidRDefault="00AC39FC">
      <w:pPr>
        <w:rPr>
          <w:lang w:val="en-GB"/>
        </w:rPr>
        <w:sectPr w:rsidR="00AC39FC" w:rsidRPr="006F071A">
          <w:pgSz w:w="16838" w:h="11904" w:orient="landscape"/>
          <w:pgMar w:top="190" w:right="1440" w:bottom="243" w:left="1440" w:header="720" w:footer="720" w:gutter="0"/>
          <w:cols w:space="720"/>
        </w:sectPr>
      </w:pPr>
    </w:p>
    <w:p w14:paraId="2BD6D312" w14:textId="77777777" w:rsidR="00AC39FC" w:rsidRPr="006F071A" w:rsidRDefault="00000000">
      <w:pPr>
        <w:pStyle w:val="Heading1"/>
        <w:ind w:left="355"/>
      </w:pPr>
      <w:r w:rsidRPr="006F071A">
        <w:lastRenderedPageBreak/>
        <w:t>Members</w:t>
      </w:r>
      <w:r w:rsidRPr="006F071A">
        <w:rPr>
          <w:u w:val="none" w:color="000000"/>
        </w:rPr>
        <w:t xml:space="preserve"> </w:t>
      </w:r>
    </w:p>
    <w:p w14:paraId="6B6C2B95" w14:textId="77777777" w:rsidR="00AC39FC" w:rsidRPr="006F071A" w:rsidRDefault="00000000">
      <w:pPr>
        <w:spacing w:after="191"/>
        <w:rPr>
          <w:lang w:val="en-GB"/>
        </w:rPr>
      </w:pPr>
      <w:r w:rsidRPr="006F071A">
        <w:rPr>
          <w:lang w:val="en-GB"/>
        </w:rPr>
        <w:t xml:space="preserve">Nomination of a focal person from each organisation to attend regularly (for continuity and effectiveness) and nominate an alternative focal point person in case of their absence. </w:t>
      </w:r>
    </w:p>
    <w:p w14:paraId="2FD0EF5C" w14:textId="1572104F" w:rsidR="00AC39FC" w:rsidRPr="00441B3B" w:rsidRDefault="00000000" w:rsidP="00441B3B">
      <w:pPr>
        <w:pStyle w:val="ListParagraph"/>
        <w:numPr>
          <w:ilvl w:val="0"/>
          <w:numId w:val="11"/>
        </w:numPr>
        <w:ind w:right="84"/>
        <w:rPr>
          <w:lang w:val="en-GB"/>
        </w:rPr>
      </w:pPr>
      <w:r w:rsidRPr="00441B3B">
        <w:rPr>
          <w:lang w:val="en-GB"/>
        </w:rPr>
        <w:t>Attend and actively participate in meetings and PRWG</w:t>
      </w:r>
      <w:r w:rsidR="00441B3B">
        <w:rPr>
          <w:lang w:val="en-GB"/>
        </w:rPr>
        <w:t xml:space="preserve"> - Iraq</w:t>
      </w:r>
      <w:r w:rsidRPr="00441B3B">
        <w:rPr>
          <w:lang w:val="en-GB"/>
        </w:rPr>
        <w:t xml:space="preserve"> initiatives. </w:t>
      </w:r>
    </w:p>
    <w:p w14:paraId="7D7B7C67" w14:textId="642FF8D2" w:rsidR="00AC39FC" w:rsidRPr="00441B3B" w:rsidRDefault="00000000" w:rsidP="00441B3B">
      <w:pPr>
        <w:pStyle w:val="ListParagraph"/>
        <w:numPr>
          <w:ilvl w:val="0"/>
          <w:numId w:val="11"/>
        </w:numPr>
        <w:ind w:right="84"/>
        <w:rPr>
          <w:lang w:val="en-GB"/>
        </w:rPr>
      </w:pPr>
      <w:r w:rsidRPr="00441B3B">
        <w:rPr>
          <w:lang w:val="en-GB"/>
        </w:rPr>
        <w:t>Contribute to the development of 5Ws form, advocacy documents, PRWG</w:t>
      </w:r>
      <w:r w:rsidR="00830B33">
        <w:rPr>
          <w:lang w:val="en-GB"/>
        </w:rPr>
        <w:t xml:space="preserve"> - Iraq</w:t>
      </w:r>
      <w:r w:rsidRPr="00441B3B">
        <w:rPr>
          <w:lang w:val="en-GB"/>
        </w:rPr>
        <w:t xml:space="preserve"> reporting etc. </w:t>
      </w:r>
    </w:p>
    <w:p w14:paraId="05606F69" w14:textId="039EE96D" w:rsidR="00AC39FC" w:rsidRPr="00441B3B" w:rsidRDefault="00000000" w:rsidP="00441B3B">
      <w:pPr>
        <w:pStyle w:val="ListParagraph"/>
        <w:numPr>
          <w:ilvl w:val="0"/>
          <w:numId w:val="11"/>
        </w:numPr>
        <w:ind w:right="84"/>
        <w:rPr>
          <w:lang w:val="en-GB"/>
        </w:rPr>
      </w:pPr>
      <w:r w:rsidRPr="00441B3B">
        <w:rPr>
          <w:lang w:val="en-GB"/>
        </w:rPr>
        <w:t>Report PRWG</w:t>
      </w:r>
      <w:r w:rsidR="00441B3B">
        <w:rPr>
          <w:lang w:val="en-GB"/>
        </w:rPr>
        <w:t xml:space="preserve"> - Iraq</w:t>
      </w:r>
      <w:r w:rsidRPr="00441B3B">
        <w:rPr>
          <w:lang w:val="en-GB"/>
        </w:rPr>
        <w:t xml:space="preserve"> meetings and activities back to the respective organisation. </w:t>
      </w:r>
    </w:p>
    <w:p w14:paraId="5F9EC983" w14:textId="42717AF5" w:rsidR="00AC39FC" w:rsidRPr="00441B3B" w:rsidRDefault="00000000" w:rsidP="00441B3B">
      <w:pPr>
        <w:pStyle w:val="ListParagraph"/>
        <w:numPr>
          <w:ilvl w:val="0"/>
          <w:numId w:val="11"/>
        </w:numPr>
        <w:ind w:right="84"/>
        <w:rPr>
          <w:lang w:val="en-GB"/>
        </w:rPr>
      </w:pPr>
      <w:r w:rsidRPr="00441B3B">
        <w:rPr>
          <w:lang w:val="en-GB"/>
        </w:rPr>
        <w:t>Keep PRWG</w:t>
      </w:r>
      <w:r w:rsidR="00441B3B">
        <w:rPr>
          <w:lang w:val="en-GB"/>
        </w:rPr>
        <w:t xml:space="preserve"> - Iraq</w:t>
      </w:r>
      <w:r w:rsidRPr="00441B3B">
        <w:rPr>
          <w:lang w:val="en-GB"/>
        </w:rPr>
        <w:t xml:space="preserve"> Secretariat informed of contact information or any changes. </w:t>
      </w:r>
    </w:p>
    <w:p w14:paraId="5999BC1D" w14:textId="77777777" w:rsidR="00441B3B" w:rsidRPr="00441B3B" w:rsidRDefault="00000000" w:rsidP="00441B3B">
      <w:pPr>
        <w:pStyle w:val="ListParagraph"/>
        <w:numPr>
          <w:ilvl w:val="0"/>
          <w:numId w:val="11"/>
        </w:numPr>
        <w:ind w:right="84"/>
        <w:rPr>
          <w:lang w:val="en-GB"/>
        </w:rPr>
      </w:pPr>
      <w:r w:rsidRPr="00441B3B">
        <w:rPr>
          <w:lang w:val="en-GB"/>
        </w:rPr>
        <w:t>Share emergency issues promptly and alert PRWG</w:t>
      </w:r>
      <w:r w:rsidR="00441B3B">
        <w:rPr>
          <w:lang w:val="en-GB"/>
        </w:rPr>
        <w:t xml:space="preserve"> - Iraq</w:t>
      </w:r>
      <w:r w:rsidRPr="00441B3B">
        <w:rPr>
          <w:lang w:val="en-GB"/>
        </w:rPr>
        <w:t xml:space="preserve"> members immediately. </w:t>
      </w:r>
    </w:p>
    <w:p w14:paraId="69A59389" w14:textId="15A3A382" w:rsidR="00AC39FC" w:rsidRPr="00441B3B" w:rsidRDefault="00000000" w:rsidP="00441B3B">
      <w:pPr>
        <w:pStyle w:val="ListParagraph"/>
        <w:numPr>
          <w:ilvl w:val="0"/>
          <w:numId w:val="11"/>
        </w:numPr>
        <w:ind w:right="84"/>
        <w:rPr>
          <w:lang w:val="en-GB"/>
        </w:rPr>
      </w:pPr>
      <w:r w:rsidRPr="00441B3B">
        <w:rPr>
          <w:lang w:val="en-GB"/>
        </w:rPr>
        <w:t>Raise issues including gaps in programming or duplication with the PRWG</w:t>
      </w:r>
      <w:r w:rsidR="00441B3B">
        <w:rPr>
          <w:lang w:val="en-GB"/>
        </w:rPr>
        <w:t xml:space="preserve"> - Iraq</w:t>
      </w:r>
      <w:r w:rsidRPr="00441B3B">
        <w:rPr>
          <w:lang w:val="en-GB"/>
        </w:rPr>
        <w:t xml:space="preserve">. </w:t>
      </w:r>
    </w:p>
    <w:p w14:paraId="1019CCA8" w14:textId="77777777" w:rsidR="00AC39FC" w:rsidRPr="00441B3B" w:rsidRDefault="00000000" w:rsidP="00441B3B">
      <w:pPr>
        <w:pStyle w:val="ListParagraph"/>
        <w:numPr>
          <w:ilvl w:val="0"/>
          <w:numId w:val="11"/>
        </w:numPr>
        <w:ind w:right="84"/>
        <w:rPr>
          <w:lang w:val="en-GB"/>
        </w:rPr>
      </w:pPr>
      <w:r w:rsidRPr="00441B3B">
        <w:rPr>
          <w:lang w:val="en-GB"/>
        </w:rPr>
        <w:t xml:space="preserve">Contribute to agenda and discussion in meetings. </w:t>
      </w:r>
    </w:p>
    <w:p w14:paraId="48CD135C" w14:textId="77777777" w:rsidR="00AC39FC" w:rsidRPr="00441B3B" w:rsidRDefault="00000000" w:rsidP="00441B3B">
      <w:pPr>
        <w:pStyle w:val="ListParagraph"/>
        <w:numPr>
          <w:ilvl w:val="0"/>
          <w:numId w:val="11"/>
        </w:numPr>
        <w:ind w:right="84"/>
        <w:rPr>
          <w:lang w:val="en-GB"/>
        </w:rPr>
      </w:pPr>
      <w:r w:rsidRPr="00441B3B">
        <w:rPr>
          <w:lang w:val="en-GB"/>
        </w:rPr>
        <w:t xml:space="preserve">Share information on activities that can impact the rest of the group (training opportunities, assessments, etc.). </w:t>
      </w:r>
    </w:p>
    <w:p w14:paraId="7E6C9173" w14:textId="77777777" w:rsidR="00AC39FC" w:rsidRPr="00441B3B" w:rsidRDefault="00000000" w:rsidP="00441B3B">
      <w:pPr>
        <w:pStyle w:val="ListParagraph"/>
        <w:numPr>
          <w:ilvl w:val="0"/>
          <w:numId w:val="11"/>
        </w:numPr>
        <w:ind w:right="84"/>
        <w:rPr>
          <w:lang w:val="en-GB"/>
        </w:rPr>
      </w:pPr>
      <w:r w:rsidRPr="00441B3B">
        <w:rPr>
          <w:lang w:val="en-GB"/>
        </w:rPr>
        <w:t xml:space="preserve">Encourage all other organisations involved in peacebuilding activities to submit profiles and request for membership confidentiality, membership criteria and code of conduct. </w:t>
      </w:r>
    </w:p>
    <w:p w14:paraId="2614F199" w14:textId="41C45CF0" w:rsidR="00AC39FC" w:rsidRPr="00441B3B" w:rsidRDefault="00000000" w:rsidP="00441B3B">
      <w:pPr>
        <w:pStyle w:val="ListParagraph"/>
        <w:numPr>
          <w:ilvl w:val="0"/>
          <w:numId w:val="11"/>
        </w:numPr>
        <w:ind w:right="84"/>
        <w:rPr>
          <w:lang w:val="en-GB"/>
        </w:rPr>
      </w:pPr>
      <w:r w:rsidRPr="00441B3B">
        <w:rPr>
          <w:lang w:val="en-GB"/>
        </w:rPr>
        <w:t>Promote awareness of the PRWG</w:t>
      </w:r>
      <w:r w:rsidR="00441B3B">
        <w:rPr>
          <w:lang w:val="en-GB"/>
        </w:rPr>
        <w:t xml:space="preserve"> - Iraq</w:t>
      </w:r>
      <w:r w:rsidRPr="00441B3B">
        <w:rPr>
          <w:lang w:val="en-GB"/>
        </w:rPr>
        <w:t xml:space="preserve"> among stakeholders. </w:t>
      </w:r>
    </w:p>
    <w:p w14:paraId="0C8547FD" w14:textId="77777777" w:rsidR="00AC39FC" w:rsidRPr="00441B3B" w:rsidRDefault="00000000" w:rsidP="00441B3B">
      <w:pPr>
        <w:pStyle w:val="ListParagraph"/>
        <w:numPr>
          <w:ilvl w:val="0"/>
          <w:numId w:val="11"/>
        </w:numPr>
        <w:spacing w:after="208"/>
        <w:ind w:right="84"/>
        <w:rPr>
          <w:lang w:val="en-GB"/>
        </w:rPr>
      </w:pPr>
      <w:r w:rsidRPr="00441B3B">
        <w:rPr>
          <w:lang w:val="en-GB"/>
        </w:rPr>
        <w:t xml:space="preserve">Commit to supporting the capacity building of other members. </w:t>
      </w:r>
    </w:p>
    <w:p w14:paraId="70275A5F" w14:textId="252E2B32" w:rsidR="00AC39FC" w:rsidRPr="00441B3B" w:rsidRDefault="00000000" w:rsidP="00441B3B">
      <w:pPr>
        <w:pStyle w:val="ListParagraph"/>
        <w:numPr>
          <w:ilvl w:val="0"/>
          <w:numId w:val="11"/>
        </w:numPr>
        <w:spacing w:after="203"/>
        <w:ind w:right="84"/>
        <w:rPr>
          <w:lang w:val="en-GB"/>
        </w:rPr>
      </w:pPr>
      <w:r w:rsidRPr="00441B3B">
        <w:rPr>
          <w:lang w:val="en-GB"/>
        </w:rPr>
        <w:t>Members to submit their updates for the PRWG</w:t>
      </w:r>
      <w:r w:rsidR="00441B3B">
        <w:rPr>
          <w:lang w:val="en-GB"/>
        </w:rPr>
        <w:t xml:space="preserve"> - Iraq</w:t>
      </w:r>
      <w:r w:rsidRPr="00441B3B">
        <w:rPr>
          <w:lang w:val="en-GB"/>
        </w:rPr>
        <w:t xml:space="preserve"> quarterly newsletter. </w:t>
      </w:r>
    </w:p>
    <w:p w14:paraId="30C2E7D2" w14:textId="773BE5FE" w:rsidR="00AC39FC" w:rsidRPr="00441B3B" w:rsidRDefault="00000000" w:rsidP="00441B3B">
      <w:pPr>
        <w:pStyle w:val="ListParagraph"/>
        <w:numPr>
          <w:ilvl w:val="0"/>
          <w:numId w:val="11"/>
        </w:numPr>
        <w:spacing w:after="154"/>
        <w:ind w:right="84"/>
        <w:rPr>
          <w:lang w:val="en-GB"/>
        </w:rPr>
      </w:pPr>
      <w:r w:rsidRPr="00441B3B">
        <w:rPr>
          <w:lang w:val="en-GB"/>
        </w:rPr>
        <w:t>To invite volunteers, students, or individuals who are interested in peacebuilding (institutions and universities) to contribute to the PRWG</w:t>
      </w:r>
      <w:r w:rsidR="00441B3B">
        <w:rPr>
          <w:lang w:val="en-GB"/>
        </w:rPr>
        <w:t xml:space="preserve"> - Iraq</w:t>
      </w:r>
      <w:r w:rsidRPr="00441B3B">
        <w:rPr>
          <w:lang w:val="en-GB"/>
        </w:rPr>
        <w:t xml:space="preserve"> and provide their support in return for certificates of appreciation. </w:t>
      </w:r>
    </w:p>
    <w:p w14:paraId="40444020" w14:textId="77777777" w:rsidR="00AC39FC" w:rsidRPr="006F071A" w:rsidRDefault="00000000">
      <w:pPr>
        <w:spacing w:after="387" w:line="259" w:lineRule="auto"/>
        <w:ind w:left="360" w:firstLine="0"/>
        <w:jc w:val="left"/>
        <w:rPr>
          <w:lang w:val="en-GB"/>
        </w:rPr>
      </w:pPr>
      <w:r w:rsidRPr="006F071A">
        <w:rPr>
          <w:lang w:val="en-GB"/>
        </w:rPr>
        <w:t xml:space="preserve"> </w:t>
      </w:r>
    </w:p>
    <w:p w14:paraId="155CE77D" w14:textId="77777777" w:rsidR="00AC39FC" w:rsidRPr="006F071A" w:rsidRDefault="00000000">
      <w:pPr>
        <w:pStyle w:val="Heading1"/>
        <w:ind w:left="355"/>
      </w:pPr>
      <w:r w:rsidRPr="006F071A">
        <w:t>Donor Engagement</w:t>
      </w:r>
      <w:r w:rsidRPr="006F071A">
        <w:rPr>
          <w:u w:val="none" w:color="000000"/>
        </w:rPr>
        <w:t xml:space="preserve"> </w:t>
      </w:r>
    </w:p>
    <w:p w14:paraId="2829746A" w14:textId="387C9877" w:rsidR="00AC39FC" w:rsidRPr="006F071A" w:rsidRDefault="00000000">
      <w:pPr>
        <w:ind w:right="3"/>
        <w:rPr>
          <w:lang w:val="en-GB"/>
        </w:rPr>
      </w:pPr>
      <w:r w:rsidRPr="006F071A">
        <w:rPr>
          <w:lang w:val="en-GB"/>
        </w:rPr>
        <w:t>PRWG</w:t>
      </w:r>
      <w:r w:rsidR="00441B3B">
        <w:rPr>
          <w:lang w:val="en-GB"/>
        </w:rPr>
        <w:t xml:space="preserve"> - Iraq</w:t>
      </w:r>
      <w:r w:rsidRPr="006F071A">
        <w:rPr>
          <w:lang w:val="en-GB"/>
        </w:rPr>
        <w:t xml:space="preserve"> Secretariat and Technical Coordination invite and engages the donor community to outline and share their respective strategic priorities with the PRWG</w:t>
      </w:r>
      <w:r w:rsidR="00441B3B">
        <w:rPr>
          <w:lang w:val="en-GB"/>
        </w:rPr>
        <w:t xml:space="preserve"> - Iraq</w:t>
      </w:r>
      <w:r w:rsidRPr="006F071A">
        <w:rPr>
          <w:lang w:val="en-GB"/>
        </w:rPr>
        <w:t xml:space="preserve"> members and provide the member organisations to provide insights with respect to community prioritised needs and challenges i.e. providing accurate feedback to the donor community to ensure that strategies and interventions are developed, designed, and implement in line with community needs and challenges. </w:t>
      </w:r>
    </w:p>
    <w:sectPr w:rsidR="00AC39FC" w:rsidRPr="006F071A">
      <w:pgSz w:w="11904" w:h="16838"/>
      <w:pgMar w:top="1440" w:right="555" w:bottom="144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475"/>
    <w:multiLevelType w:val="hybridMultilevel"/>
    <w:tmpl w:val="7AF8D962"/>
    <w:lvl w:ilvl="0" w:tplc="38C2B87C">
      <w:start w:val="1"/>
      <w:numFmt w:val="bullet"/>
      <w:lvlText w:val="-"/>
      <w:lvlJc w:val="left"/>
      <w:pPr>
        <w:ind w:left="720" w:hanging="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2DDD"/>
    <w:multiLevelType w:val="hybridMultilevel"/>
    <w:tmpl w:val="48A8AA1A"/>
    <w:lvl w:ilvl="0" w:tplc="3C0AA960">
      <w:start w:val="1"/>
      <w:numFmt w:val="bullet"/>
      <w:lvlText w:val="-"/>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3BF0F406">
      <w:start w:val="1"/>
      <w:numFmt w:val="bullet"/>
      <w:lvlText w:val="o"/>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34EA4C9C">
      <w:start w:val="1"/>
      <w:numFmt w:val="bullet"/>
      <w:lvlText w:val="▪"/>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7D9AF524">
      <w:start w:val="1"/>
      <w:numFmt w:val="bullet"/>
      <w:lvlText w:val="•"/>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5C403CA">
      <w:start w:val="1"/>
      <w:numFmt w:val="bullet"/>
      <w:lvlText w:val="o"/>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BBA658EE">
      <w:start w:val="1"/>
      <w:numFmt w:val="bullet"/>
      <w:lvlText w:val="▪"/>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C32D2CC">
      <w:start w:val="1"/>
      <w:numFmt w:val="bullet"/>
      <w:lvlText w:val="•"/>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7FAC634A">
      <w:start w:val="1"/>
      <w:numFmt w:val="bullet"/>
      <w:lvlText w:val="o"/>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9DB224DE">
      <w:start w:val="1"/>
      <w:numFmt w:val="bullet"/>
      <w:lvlText w:val="▪"/>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6D0B2D"/>
    <w:multiLevelType w:val="hybridMultilevel"/>
    <w:tmpl w:val="E2321ED4"/>
    <w:lvl w:ilvl="0" w:tplc="38C2B87C">
      <w:start w:val="1"/>
      <w:numFmt w:val="bullet"/>
      <w:lvlText w:val="-"/>
      <w:lvlJc w:val="left"/>
      <w:pPr>
        <w:ind w:left="1080" w:hanging="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07785E"/>
    <w:multiLevelType w:val="hybridMultilevel"/>
    <w:tmpl w:val="0CBE263C"/>
    <w:lvl w:ilvl="0" w:tplc="38C2B87C">
      <w:start w:val="1"/>
      <w:numFmt w:val="bullet"/>
      <w:lvlText w:val="-"/>
      <w:lvlJc w:val="left"/>
      <w:pPr>
        <w:ind w:left="1080" w:hanging="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7F3250"/>
    <w:multiLevelType w:val="hybridMultilevel"/>
    <w:tmpl w:val="E7E4946C"/>
    <w:lvl w:ilvl="0" w:tplc="9486821C">
      <w:start w:val="1"/>
      <w:numFmt w:val="bullet"/>
      <w:lvlText w:val="-"/>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F7A07EE4">
      <w:start w:val="1"/>
      <w:numFmt w:val="bullet"/>
      <w:lvlText w:val="o"/>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8A0EE1FE">
      <w:start w:val="1"/>
      <w:numFmt w:val="bullet"/>
      <w:lvlText w:val="▪"/>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482ABFE8">
      <w:start w:val="1"/>
      <w:numFmt w:val="bullet"/>
      <w:lvlText w:val="•"/>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E11C6C64">
      <w:start w:val="1"/>
      <w:numFmt w:val="bullet"/>
      <w:lvlText w:val="o"/>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C53052C2">
      <w:start w:val="1"/>
      <w:numFmt w:val="bullet"/>
      <w:lvlText w:val="▪"/>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6B343C12">
      <w:start w:val="1"/>
      <w:numFmt w:val="bullet"/>
      <w:lvlText w:val="•"/>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CF884194">
      <w:start w:val="1"/>
      <w:numFmt w:val="bullet"/>
      <w:lvlText w:val="o"/>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886542E">
      <w:start w:val="1"/>
      <w:numFmt w:val="bullet"/>
      <w:lvlText w:val="▪"/>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024104"/>
    <w:multiLevelType w:val="hybridMultilevel"/>
    <w:tmpl w:val="0BC834DC"/>
    <w:lvl w:ilvl="0" w:tplc="38C2B87C">
      <w:start w:val="1"/>
      <w:numFmt w:val="bullet"/>
      <w:lvlText w:val="-"/>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26BC4BCA">
      <w:start w:val="1"/>
      <w:numFmt w:val="bullet"/>
      <w:lvlText w:val="o"/>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02060938">
      <w:start w:val="1"/>
      <w:numFmt w:val="bullet"/>
      <w:lvlText w:val="▪"/>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EB2A5BD8">
      <w:start w:val="1"/>
      <w:numFmt w:val="bullet"/>
      <w:lvlText w:val="•"/>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04626664">
      <w:start w:val="1"/>
      <w:numFmt w:val="bullet"/>
      <w:lvlText w:val="o"/>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6A1E864A">
      <w:start w:val="1"/>
      <w:numFmt w:val="bullet"/>
      <w:lvlText w:val="▪"/>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6EAC2338">
      <w:start w:val="1"/>
      <w:numFmt w:val="bullet"/>
      <w:lvlText w:val="•"/>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CB02C7E">
      <w:start w:val="1"/>
      <w:numFmt w:val="bullet"/>
      <w:lvlText w:val="o"/>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6CA8023E">
      <w:start w:val="1"/>
      <w:numFmt w:val="bullet"/>
      <w:lvlText w:val="▪"/>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395E66"/>
    <w:multiLevelType w:val="hybridMultilevel"/>
    <w:tmpl w:val="96AEFC74"/>
    <w:lvl w:ilvl="0" w:tplc="38C2B87C">
      <w:start w:val="1"/>
      <w:numFmt w:val="bullet"/>
      <w:lvlText w:val="-"/>
      <w:lvlJc w:val="left"/>
      <w:pPr>
        <w:ind w:left="1080" w:hanging="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973B5C"/>
    <w:multiLevelType w:val="hybridMultilevel"/>
    <w:tmpl w:val="F12A7C88"/>
    <w:lvl w:ilvl="0" w:tplc="078A9F54">
      <w:start w:val="1"/>
      <w:numFmt w:val="bullet"/>
      <w:lvlText w:val="-"/>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C078712C">
      <w:start w:val="1"/>
      <w:numFmt w:val="bullet"/>
      <w:lvlText w:val="o"/>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08D8ADE2">
      <w:start w:val="1"/>
      <w:numFmt w:val="bullet"/>
      <w:lvlText w:val="▪"/>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7DCF89E">
      <w:start w:val="1"/>
      <w:numFmt w:val="bullet"/>
      <w:lvlText w:val="•"/>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61FC68CC">
      <w:start w:val="1"/>
      <w:numFmt w:val="bullet"/>
      <w:lvlText w:val="o"/>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C06A5476">
      <w:start w:val="1"/>
      <w:numFmt w:val="bullet"/>
      <w:lvlText w:val="▪"/>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CD828258">
      <w:start w:val="1"/>
      <w:numFmt w:val="bullet"/>
      <w:lvlText w:val="•"/>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D52797A">
      <w:start w:val="1"/>
      <w:numFmt w:val="bullet"/>
      <w:lvlText w:val="o"/>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D0BC4F42">
      <w:start w:val="1"/>
      <w:numFmt w:val="bullet"/>
      <w:lvlText w:val="▪"/>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462739"/>
    <w:multiLevelType w:val="hybridMultilevel"/>
    <w:tmpl w:val="FDDCA938"/>
    <w:lvl w:ilvl="0" w:tplc="38C2B87C">
      <w:start w:val="1"/>
      <w:numFmt w:val="bullet"/>
      <w:lvlText w:val="-"/>
      <w:lvlJc w:val="left"/>
      <w:pPr>
        <w:ind w:left="1080" w:hanging="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E7944E1"/>
    <w:multiLevelType w:val="hybridMultilevel"/>
    <w:tmpl w:val="7702F9D8"/>
    <w:lvl w:ilvl="0" w:tplc="38C2B87C">
      <w:start w:val="1"/>
      <w:numFmt w:val="bullet"/>
      <w:lvlText w:val="-"/>
      <w:lvlJc w:val="left"/>
      <w:pPr>
        <w:ind w:left="1080" w:hanging="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E85045F"/>
    <w:multiLevelType w:val="hybridMultilevel"/>
    <w:tmpl w:val="9A9602DC"/>
    <w:lvl w:ilvl="0" w:tplc="EE420D60">
      <w:start w:val="1"/>
      <w:numFmt w:val="bullet"/>
      <w:lvlText w:val="-"/>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747E8818">
      <w:start w:val="1"/>
      <w:numFmt w:val="bullet"/>
      <w:lvlText w:val="o"/>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7FC41B00">
      <w:start w:val="1"/>
      <w:numFmt w:val="bullet"/>
      <w:lvlText w:val="▪"/>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3AECE00">
      <w:start w:val="1"/>
      <w:numFmt w:val="bullet"/>
      <w:lvlText w:val="•"/>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7AE87B22">
      <w:start w:val="1"/>
      <w:numFmt w:val="bullet"/>
      <w:lvlText w:val="o"/>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550DC8E">
      <w:start w:val="1"/>
      <w:numFmt w:val="bullet"/>
      <w:lvlText w:val="▪"/>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502ECE2">
      <w:start w:val="1"/>
      <w:numFmt w:val="bullet"/>
      <w:lvlText w:val="•"/>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5C3CD9BC">
      <w:start w:val="1"/>
      <w:numFmt w:val="bullet"/>
      <w:lvlText w:val="o"/>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C32AD8E2">
      <w:start w:val="1"/>
      <w:numFmt w:val="bullet"/>
      <w:lvlText w:val="▪"/>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num w:numId="1" w16cid:durableId="2049256916">
    <w:abstractNumId w:val="5"/>
  </w:num>
  <w:num w:numId="2" w16cid:durableId="128937129">
    <w:abstractNumId w:val="4"/>
  </w:num>
  <w:num w:numId="3" w16cid:durableId="1234780732">
    <w:abstractNumId w:val="1"/>
  </w:num>
  <w:num w:numId="4" w16cid:durableId="205223020">
    <w:abstractNumId w:val="10"/>
  </w:num>
  <w:num w:numId="5" w16cid:durableId="556477359">
    <w:abstractNumId w:val="7"/>
  </w:num>
  <w:num w:numId="6" w16cid:durableId="1368214027">
    <w:abstractNumId w:val="6"/>
  </w:num>
  <w:num w:numId="7" w16cid:durableId="906958209">
    <w:abstractNumId w:val="3"/>
  </w:num>
  <w:num w:numId="8" w16cid:durableId="1177620993">
    <w:abstractNumId w:val="8"/>
  </w:num>
  <w:num w:numId="9" w16cid:durableId="1198087037">
    <w:abstractNumId w:val="2"/>
  </w:num>
  <w:num w:numId="10" w16cid:durableId="1214077504">
    <w:abstractNumId w:val="0"/>
  </w:num>
  <w:num w:numId="11" w16cid:durableId="269122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FC"/>
    <w:rsid w:val="002275EF"/>
    <w:rsid w:val="00272121"/>
    <w:rsid w:val="00441B3B"/>
    <w:rsid w:val="006F071A"/>
    <w:rsid w:val="00830B33"/>
    <w:rsid w:val="008966AE"/>
    <w:rsid w:val="00AC39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302DB6C"/>
  <w15:docId w15:val="{312F18C7-8B4B-CD47-B04A-D0CC261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93" w:lineRule="auto"/>
      <w:ind w:left="370" w:hanging="10"/>
      <w:jc w:val="both"/>
    </w:pPr>
    <w:rPr>
      <w:rFonts w:ascii="Century Gothic" w:eastAsia="Century Gothic" w:hAnsi="Century Gothic" w:cs="Times New Roman"/>
      <w:color w:val="000000"/>
      <w:sz w:val="22"/>
      <w:lang w:val="en" w:eastAsia="en"/>
    </w:rPr>
  </w:style>
  <w:style w:type="paragraph" w:styleId="Heading1">
    <w:name w:val="heading 1"/>
    <w:next w:val="Normal"/>
    <w:link w:val="Heading1Char"/>
    <w:uiPriority w:val="9"/>
    <w:qFormat/>
    <w:pPr>
      <w:keepNext/>
      <w:keepLines/>
      <w:spacing w:after="107" w:line="259" w:lineRule="auto"/>
      <w:ind w:left="370" w:hanging="10"/>
      <w:outlineLvl w:val="0"/>
    </w:pPr>
    <w:rPr>
      <w:rFonts w:ascii="Century Gothic" w:eastAsia="Century Gothic" w:hAnsi="Century Gothic" w:cs="Century Gothic"/>
      <w:b/>
      <w:color w:val="007480"/>
      <w:sz w:val="22"/>
      <w:u w:val="single" w:color="0074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7480"/>
      <w:sz w:val="22"/>
      <w:u w:val="single" w:color="0074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72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4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Zhigger Abozaid</dc:creator>
  <cp:keywords/>
  <cp:lastModifiedBy>Nineb Lamassu</cp:lastModifiedBy>
  <cp:revision>3</cp:revision>
  <dcterms:created xsi:type="dcterms:W3CDTF">2025-06-06T10:40:00Z</dcterms:created>
  <dcterms:modified xsi:type="dcterms:W3CDTF">2025-06-06T10:45:00Z</dcterms:modified>
</cp:coreProperties>
</file>